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6CABA" w14:textId="1D662761" w:rsidR="00E32C96" w:rsidRPr="00A741FF" w:rsidRDefault="00E32C96" w:rsidP="00930309">
      <w:pPr>
        <w:pStyle w:val="Pagrindinistekstas1"/>
        <w:suppressAutoHyphens w:val="0"/>
        <w:spacing w:line="240" w:lineRule="auto"/>
        <w:ind w:left="5184" w:firstLine="0"/>
        <w:rPr>
          <w:sz w:val="21"/>
          <w:szCs w:val="21"/>
          <w:lang w:val="lt-LT"/>
        </w:rPr>
      </w:pPr>
      <w:r w:rsidRPr="00A741FF">
        <w:rPr>
          <w:sz w:val="21"/>
          <w:szCs w:val="21"/>
          <w:lang w:val="lt-LT"/>
        </w:rPr>
        <w:t>Prašymo-paraiškos</w:t>
      </w:r>
      <w:r w:rsidR="003E1750" w:rsidRPr="00A741FF">
        <w:rPr>
          <w:sz w:val="21"/>
          <w:szCs w:val="21"/>
          <w:lang w:val="lt-LT"/>
        </w:rPr>
        <w:t xml:space="preserve"> </w:t>
      </w:r>
      <w:r w:rsidRPr="00A741FF">
        <w:rPr>
          <w:sz w:val="21"/>
          <w:szCs w:val="21"/>
          <w:lang w:val="lt-LT"/>
        </w:rPr>
        <w:t>pinigin</w:t>
      </w:r>
      <w:r w:rsidR="003E1750" w:rsidRPr="00A741FF">
        <w:rPr>
          <w:sz w:val="21"/>
          <w:szCs w:val="21"/>
          <w:lang w:val="lt-LT"/>
        </w:rPr>
        <w:t xml:space="preserve">ei </w:t>
      </w:r>
      <w:r w:rsidRPr="00A741FF">
        <w:rPr>
          <w:sz w:val="21"/>
          <w:szCs w:val="21"/>
          <w:lang w:val="lt-LT"/>
        </w:rPr>
        <w:t>socialin</w:t>
      </w:r>
      <w:r w:rsidR="003E1750" w:rsidRPr="00A741FF">
        <w:rPr>
          <w:sz w:val="21"/>
          <w:szCs w:val="21"/>
          <w:lang w:val="lt-LT"/>
        </w:rPr>
        <w:t xml:space="preserve">ei </w:t>
      </w:r>
      <w:r w:rsidRPr="00A741FF">
        <w:rPr>
          <w:sz w:val="21"/>
          <w:szCs w:val="21"/>
          <w:lang w:val="lt-LT"/>
        </w:rPr>
        <w:t>param</w:t>
      </w:r>
      <w:r w:rsidR="003E1750" w:rsidRPr="00A741FF">
        <w:rPr>
          <w:sz w:val="21"/>
          <w:szCs w:val="21"/>
          <w:lang w:val="lt-LT"/>
        </w:rPr>
        <w:t>ai</w:t>
      </w:r>
      <w:r w:rsidR="001B443C" w:rsidRPr="00A741FF">
        <w:rPr>
          <w:sz w:val="21"/>
          <w:szCs w:val="21"/>
          <w:lang w:val="lt-LT"/>
        </w:rPr>
        <w:t xml:space="preserve"> </w:t>
      </w:r>
      <w:r w:rsidR="003E1750" w:rsidRPr="00A741FF">
        <w:rPr>
          <w:sz w:val="21"/>
          <w:szCs w:val="21"/>
          <w:lang w:val="lt-LT"/>
        </w:rPr>
        <w:t>gauti</w:t>
      </w:r>
      <w:r w:rsidR="002D569A" w:rsidRPr="00A741FF">
        <w:rPr>
          <w:sz w:val="21"/>
          <w:szCs w:val="21"/>
          <w:lang w:val="lt-LT"/>
        </w:rPr>
        <w:t xml:space="preserve"> SP-4 formos</w:t>
      </w:r>
      <w:r w:rsidR="001B443C" w:rsidRPr="00A741FF">
        <w:rPr>
          <w:sz w:val="21"/>
          <w:szCs w:val="21"/>
          <w:lang w:val="lt-LT"/>
        </w:rPr>
        <w:t>1</w:t>
      </w:r>
      <w:r w:rsidRPr="00A741FF">
        <w:rPr>
          <w:sz w:val="21"/>
          <w:szCs w:val="21"/>
          <w:lang w:val="lt-LT"/>
        </w:rPr>
        <w:t xml:space="preserve"> priedas</w:t>
      </w:r>
    </w:p>
    <w:p w14:paraId="2FB6CABB" w14:textId="77777777" w:rsidR="00416273" w:rsidRPr="00A741FF" w:rsidRDefault="00416273" w:rsidP="00416273">
      <w:pPr>
        <w:pStyle w:val="Pagrindinistekstas1"/>
        <w:suppressAutoHyphens w:val="0"/>
        <w:spacing w:line="240" w:lineRule="auto"/>
        <w:ind w:firstLine="720"/>
        <w:jc w:val="center"/>
        <w:rPr>
          <w:lang w:val="lt-LT"/>
        </w:rPr>
      </w:pPr>
    </w:p>
    <w:p w14:paraId="2FB6CABC" w14:textId="77777777" w:rsidR="00416273" w:rsidRPr="00A741FF" w:rsidRDefault="00416273" w:rsidP="00DE4545">
      <w:pPr>
        <w:keepNext/>
        <w:tabs>
          <w:tab w:val="left" w:pos="1276"/>
          <w:tab w:val="left" w:pos="2592"/>
          <w:tab w:val="left" w:pos="3888"/>
          <w:tab w:val="left" w:pos="5185"/>
          <w:tab w:val="left" w:pos="6481"/>
          <w:tab w:val="left" w:pos="7777"/>
          <w:tab w:val="left" w:pos="9072"/>
          <w:tab w:val="left" w:pos="10335"/>
        </w:tabs>
        <w:suppressAutoHyphens/>
        <w:spacing w:after="0" w:line="240" w:lineRule="auto"/>
        <w:jc w:val="center"/>
        <w:outlineLvl w:val="0"/>
        <w:rPr>
          <w:rFonts w:ascii="Times New Roman" w:eastAsia="Times New Roman" w:hAnsi="Times New Roman" w:cs="Times New Roman"/>
          <w:b/>
          <w:bCs/>
          <w:sz w:val="20"/>
          <w:szCs w:val="20"/>
        </w:rPr>
      </w:pPr>
      <w:r w:rsidRPr="00A741FF">
        <w:rPr>
          <w:rFonts w:ascii="Times New Roman" w:eastAsia="Times New Roman" w:hAnsi="Times New Roman" w:cs="Times New Roman"/>
          <w:b/>
          <w:bCs/>
          <w:sz w:val="20"/>
          <w:szCs w:val="20"/>
        </w:rPr>
        <w:t>PAJAMOS, KURIOS SKAIČIUOJAMOS SKIRIANT PINIGINĘ SOCIALINĘ PARAMĄ</w:t>
      </w:r>
      <w:r w:rsidR="00B40C27" w:rsidRPr="00A741FF">
        <w:rPr>
          <w:rFonts w:ascii="Times New Roman" w:eastAsia="Times New Roman" w:hAnsi="Times New Roman" w:cs="Times New Roman"/>
          <w:b/>
          <w:bCs/>
          <w:sz w:val="20"/>
          <w:szCs w:val="20"/>
          <w:vertAlign w:val="superscript"/>
        </w:rPr>
        <w:t>1</w:t>
      </w:r>
    </w:p>
    <w:p w14:paraId="2FB6CABD" w14:textId="77777777" w:rsidR="00B40C27" w:rsidRPr="00A741FF" w:rsidRDefault="00B40C27" w:rsidP="0085557F">
      <w:pPr>
        <w:spacing w:after="0"/>
        <w:ind w:right="-1"/>
        <w:jc w:val="center"/>
        <w:rPr>
          <w:rFonts w:ascii="Times New Roman" w:eastAsia="Times New Roman" w:hAnsi="Times New Roman" w:cs="Times New Roman"/>
          <w:bCs/>
          <w:i/>
          <w:sz w:val="20"/>
          <w:szCs w:val="20"/>
        </w:rPr>
      </w:pPr>
      <w:r w:rsidRPr="00A741FF">
        <w:rPr>
          <w:rFonts w:ascii="Times New Roman" w:eastAsia="Times New Roman" w:hAnsi="Times New Roman" w:cs="Times New Roman"/>
          <w:i/>
          <w:sz w:val="20"/>
          <w:szCs w:val="20"/>
          <w:vertAlign w:val="superscript"/>
        </w:rPr>
        <w:t>1</w:t>
      </w:r>
      <w:r w:rsidRPr="00A741FF">
        <w:rPr>
          <w:rFonts w:ascii="Times New Roman" w:eastAsia="Times New Roman" w:hAnsi="Times New Roman" w:cs="Times New Roman"/>
          <w:i/>
          <w:sz w:val="20"/>
          <w:szCs w:val="20"/>
        </w:rPr>
        <w:t xml:space="preserve">Pareiškėjui nereikia pildyti šio priedo, kai duomenys apie pajamas gaunami iš </w:t>
      </w:r>
      <w:r w:rsidRPr="00A741FF">
        <w:rPr>
          <w:rFonts w:ascii="Times New Roman" w:eastAsia="Times New Roman" w:hAnsi="Times New Roman" w:cs="Times New Roman"/>
          <w:bCs/>
          <w:i/>
          <w:sz w:val="20"/>
          <w:szCs w:val="20"/>
        </w:rPr>
        <w:t>valstybės ir žinybinių registrų bei valstybės informacinių sistemų.</w:t>
      </w:r>
    </w:p>
    <w:p w14:paraId="2FB6CABE" w14:textId="77777777" w:rsidR="00416273" w:rsidRPr="00A741FF" w:rsidRDefault="00416273" w:rsidP="0085557F">
      <w:pPr>
        <w:spacing w:after="0"/>
        <w:ind w:right="-1"/>
        <w:jc w:val="both"/>
        <w:rPr>
          <w:rFonts w:ascii="Times New Roman" w:eastAsia="Times New Roman" w:hAnsi="Times New Roman" w:cs="Times New Roman"/>
          <w:bCs/>
          <w:sz w:val="20"/>
          <w:szCs w:val="20"/>
        </w:rPr>
      </w:pPr>
      <w:r w:rsidRPr="00A741FF">
        <w:rPr>
          <w:rFonts w:ascii="Times New Roman" w:eastAsia="Times New Roman" w:hAnsi="Times New Roman" w:cs="Times New Roman"/>
          <w:bCs/>
          <w:sz w:val="20"/>
          <w:szCs w:val="20"/>
        </w:rPr>
        <w:t>Bendrai gyvenančių asmenų ar vieno gyvenančio asmens paskutinių 3 mėn. iki kreipimosi mėnesio _______________________________________________________________________________________ pajamos</w:t>
      </w:r>
    </w:p>
    <w:p w14:paraId="2FB6CABF" w14:textId="77777777" w:rsidR="00416273" w:rsidRPr="00A741FF" w:rsidRDefault="00416273" w:rsidP="00416273">
      <w:pPr>
        <w:keepNext/>
        <w:tabs>
          <w:tab w:val="left" w:pos="1276"/>
          <w:tab w:val="left" w:pos="2592"/>
          <w:tab w:val="left" w:pos="3888"/>
          <w:tab w:val="left" w:pos="5185"/>
          <w:tab w:val="left" w:pos="6481"/>
          <w:tab w:val="left" w:pos="7777"/>
          <w:tab w:val="left" w:pos="9072"/>
          <w:tab w:val="left" w:pos="10335"/>
        </w:tabs>
        <w:suppressAutoHyphens/>
        <w:spacing w:after="0" w:line="240" w:lineRule="auto"/>
        <w:jc w:val="center"/>
        <w:outlineLvl w:val="0"/>
        <w:rPr>
          <w:rFonts w:ascii="Times New Roman" w:eastAsia="Times New Roman" w:hAnsi="Times New Roman" w:cs="Times New Roman"/>
          <w:bCs/>
          <w:sz w:val="20"/>
          <w:szCs w:val="20"/>
        </w:rPr>
      </w:pPr>
      <w:r w:rsidRPr="00A741FF">
        <w:rPr>
          <w:rFonts w:ascii="Times New Roman" w:eastAsia="Times New Roman" w:hAnsi="Times New Roman" w:cs="Times New Roman"/>
          <w:bCs/>
          <w:sz w:val="20"/>
          <w:szCs w:val="20"/>
        </w:rPr>
        <w:t>(nurodyti mėnesius)</w:t>
      </w:r>
    </w:p>
    <w:p w14:paraId="2FB6CAC0" w14:textId="77777777" w:rsidR="00416273" w:rsidRPr="00A741FF" w:rsidRDefault="00416273" w:rsidP="00416273">
      <w:pPr>
        <w:keepNext/>
        <w:tabs>
          <w:tab w:val="left" w:pos="1276"/>
          <w:tab w:val="left" w:pos="2592"/>
          <w:tab w:val="left" w:pos="3888"/>
          <w:tab w:val="left" w:pos="5185"/>
          <w:tab w:val="left" w:pos="6481"/>
          <w:tab w:val="left" w:pos="7777"/>
          <w:tab w:val="left" w:pos="9072"/>
          <w:tab w:val="left" w:pos="10335"/>
        </w:tabs>
        <w:suppressAutoHyphens/>
        <w:spacing w:after="0" w:line="240" w:lineRule="auto"/>
        <w:jc w:val="both"/>
        <w:outlineLvl w:val="0"/>
        <w:rPr>
          <w:rFonts w:ascii="Times New Roman" w:eastAsia="Times New Roman" w:hAnsi="Times New Roman" w:cs="Times New Roman"/>
          <w:bCs/>
          <w:sz w:val="20"/>
          <w:szCs w:val="20"/>
        </w:rPr>
      </w:pPr>
      <w:r w:rsidRPr="00A741FF">
        <w:rPr>
          <w:rFonts w:ascii="Times New Roman" w:eastAsia="Times New Roman" w:hAnsi="Times New Roman" w:cs="Times New Roman"/>
          <w:bCs/>
          <w:sz w:val="20"/>
          <w:szCs w:val="20"/>
        </w:rPr>
        <w:t>arba kreipimosi mėnesio</w:t>
      </w:r>
      <w:r w:rsidR="00FB7E0C" w:rsidRPr="00A741FF">
        <w:rPr>
          <w:rFonts w:ascii="Times New Roman" w:eastAsia="Times New Roman" w:hAnsi="Times New Roman" w:cs="Times New Roman"/>
          <w:bCs/>
          <w:sz w:val="20"/>
          <w:szCs w:val="20"/>
        </w:rPr>
        <w:t>_____________</w:t>
      </w:r>
      <w:r w:rsidRPr="00A741FF">
        <w:rPr>
          <w:rFonts w:ascii="Times New Roman" w:eastAsia="Times New Roman" w:hAnsi="Times New Roman" w:cs="Times New Roman"/>
          <w:bCs/>
          <w:sz w:val="20"/>
          <w:szCs w:val="20"/>
        </w:rPr>
        <w:t>______________________________________________________</w:t>
      </w:r>
      <w:r w:rsidR="00FB7E0C" w:rsidRPr="00A741FF">
        <w:rPr>
          <w:rFonts w:ascii="Times New Roman" w:eastAsia="Times New Roman" w:hAnsi="Times New Roman" w:cs="Times New Roman"/>
          <w:bCs/>
          <w:sz w:val="20"/>
          <w:szCs w:val="20"/>
        </w:rPr>
        <w:t>_</w:t>
      </w:r>
      <w:r w:rsidRPr="00A741FF">
        <w:rPr>
          <w:rFonts w:ascii="Times New Roman" w:eastAsia="Times New Roman" w:hAnsi="Times New Roman" w:cs="Times New Roman"/>
          <w:bCs/>
          <w:sz w:val="20"/>
          <w:szCs w:val="20"/>
        </w:rPr>
        <w:t xml:space="preserve"> pajamos</w:t>
      </w:r>
    </w:p>
    <w:p w14:paraId="2FB6CAC2" w14:textId="42FFF548" w:rsidR="00E32C96" w:rsidRPr="00A741FF" w:rsidRDefault="00416273" w:rsidP="0085557F">
      <w:pPr>
        <w:keepNext/>
        <w:tabs>
          <w:tab w:val="left" w:pos="1276"/>
          <w:tab w:val="left" w:pos="2592"/>
          <w:tab w:val="left" w:pos="3888"/>
          <w:tab w:val="left" w:pos="5185"/>
          <w:tab w:val="left" w:pos="6481"/>
          <w:tab w:val="left" w:pos="7777"/>
          <w:tab w:val="left" w:pos="9072"/>
          <w:tab w:val="left" w:pos="10335"/>
        </w:tabs>
        <w:suppressAutoHyphens/>
        <w:spacing w:after="0" w:line="240" w:lineRule="auto"/>
        <w:jc w:val="center"/>
        <w:outlineLvl w:val="0"/>
        <w:rPr>
          <w:rFonts w:ascii="Times New Roman" w:eastAsia="Times New Roman" w:hAnsi="Times New Roman" w:cs="Times New Roman"/>
          <w:color w:val="000000"/>
          <w:sz w:val="21"/>
          <w:szCs w:val="21"/>
          <w:lang w:eastAsia="lt-LT"/>
        </w:rPr>
      </w:pPr>
      <w:r w:rsidRPr="00A741FF">
        <w:rPr>
          <w:rFonts w:ascii="Times New Roman" w:eastAsia="Times New Roman" w:hAnsi="Times New Roman" w:cs="Times New Roman"/>
          <w:bCs/>
          <w:sz w:val="20"/>
          <w:szCs w:val="20"/>
        </w:rPr>
        <w:t>(nurodyti mėnesį)</w:t>
      </w:r>
      <w:r w:rsidRPr="00A741FF">
        <w:rPr>
          <w:rFonts w:ascii="Times New Roman" w:eastAsia="Times New Roman" w:hAnsi="Times New Roman" w:cs="Times New Roman"/>
          <w:color w:val="000000"/>
          <w:sz w:val="21"/>
          <w:szCs w:val="21"/>
          <w:lang w:eastAsia="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400"/>
        <w:gridCol w:w="1260"/>
        <w:gridCol w:w="1260"/>
        <w:gridCol w:w="1260"/>
      </w:tblGrid>
      <w:tr w:rsidR="00E32C96" w:rsidRPr="00A741FF" w14:paraId="2FB6CAC7" w14:textId="77777777" w:rsidTr="006D6693">
        <w:trPr>
          <w:cantSplit/>
        </w:trPr>
        <w:tc>
          <w:tcPr>
            <w:tcW w:w="648" w:type="dxa"/>
            <w:vMerge w:val="restart"/>
          </w:tcPr>
          <w:p w14:paraId="2FB6CAC3" w14:textId="77777777" w:rsidR="00E32C96" w:rsidRPr="00A741FF" w:rsidRDefault="00E32C96" w:rsidP="00E32C96">
            <w:pPr>
              <w:spacing w:after="0" w:line="240" w:lineRule="auto"/>
              <w:jc w:val="center"/>
              <w:rPr>
                <w:rFonts w:ascii="Times New Roman" w:eastAsia="Times New Roman" w:hAnsi="Times New Roman" w:cs="Times New Roman"/>
                <w:b/>
                <w:sz w:val="21"/>
                <w:szCs w:val="21"/>
              </w:rPr>
            </w:pPr>
            <w:r w:rsidRPr="00A741FF">
              <w:rPr>
                <w:rFonts w:ascii="Times New Roman" w:eastAsia="Times New Roman" w:hAnsi="Times New Roman" w:cs="Times New Roman"/>
                <w:b/>
                <w:sz w:val="21"/>
                <w:szCs w:val="21"/>
              </w:rPr>
              <w:t>Eil.</w:t>
            </w:r>
          </w:p>
          <w:p w14:paraId="2FB6CAC4" w14:textId="77777777" w:rsidR="00E32C96" w:rsidRPr="00A741FF" w:rsidRDefault="00E32C96" w:rsidP="00E32C96">
            <w:pPr>
              <w:spacing w:after="0" w:line="240" w:lineRule="auto"/>
              <w:jc w:val="center"/>
              <w:rPr>
                <w:rFonts w:ascii="Times New Roman" w:eastAsia="Times New Roman" w:hAnsi="Times New Roman" w:cs="Times New Roman"/>
                <w:b/>
                <w:sz w:val="21"/>
                <w:szCs w:val="21"/>
              </w:rPr>
            </w:pPr>
            <w:r w:rsidRPr="00A741FF">
              <w:rPr>
                <w:rFonts w:ascii="Times New Roman" w:eastAsia="Times New Roman" w:hAnsi="Times New Roman" w:cs="Times New Roman"/>
                <w:b/>
                <w:sz w:val="21"/>
                <w:szCs w:val="21"/>
              </w:rPr>
              <w:t>Nr.</w:t>
            </w:r>
          </w:p>
        </w:tc>
        <w:tc>
          <w:tcPr>
            <w:tcW w:w="5400" w:type="dxa"/>
            <w:vMerge w:val="restart"/>
            <w:vAlign w:val="center"/>
          </w:tcPr>
          <w:p w14:paraId="2FB6CAC5" w14:textId="77777777" w:rsidR="00E32C96" w:rsidRPr="00A741FF" w:rsidRDefault="00E32C96" w:rsidP="00E32C96">
            <w:pPr>
              <w:spacing w:after="0" w:line="240" w:lineRule="auto"/>
              <w:jc w:val="center"/>
              <w:rPr>
                <w:rFonts w:ascii="Times New Roman" w:eastAsia="Times New Roman" w:hAnsi="Times New Roman" w:cs="Times New Roman"/>
                <w:b/>
                <w:sz w:val="21"/>
                <w:szCs w:val="21"/>
              </w:rPr>
            </w:pPr>
            <w:r w:rsidRPr="00A741FF">
              <w:rPr>
                <w:rFonts w:ascii="Times New Roman" w:eastAsia="Times New Roman" w:hAnsi="Times New Roman" w:cs="Times New Roman"/>
                <w:b/>
                <w:sz w:val="21"/>
                <w:szCs w:val="21"/>
              </w:rPr>
              <w:t>Pajamų rūšies pavadinimas</w:t>
            </w:r>
          </w:p>
        </w:tc>
        <w:tc>
          <w:tcPr>
            <w:tcW w:w="3780" w:type="dxa"/>
            <w:gridSpan w:val="3"/>
          </w:tcPr>
          <w:p w14:paraId="2FB6CAC6" w14:textId="77777777" w:rsidR="00E32C96" w:rsidRPr="00A741FF" w:rsidRDefault="00E32C96" w:rsidP="006F5266">
            <w:pPr>
              <w:spacing w:after="0" w:line="240" w:lineRule="auto"/>
              <w:jc w:val="center"/>
              <w:rPr>
                <w:rFonts w:ascii="Times New Roman" w:eastAsia="Times New Roman" w:hAnsi="Times New Roman" w:cs="Times New Roman"/>
                <w:b/>
                <w:sz w:val="21"/>
                <w:szCs w:val="21"/>
              </w:rPr>
            </w:pPr>
            <w:r w:rsidRPr="00A741FF">
              <w:rPr>
                <w:rFonts w:ascii="Times New Roman" w:eastAsia="Times New Roman" w:hAnsi="Times New Roman" w:cs="Times New Roman"/>
                <w:b/>
                <w:sz w:val="21"/>
                <w:szCs w:val="21"/>
              </w:rPr>
              <w:t>Pajamos</w:t>
            </w:r>
            <w:r w:rsidR="006F5266" w:rsidRPr="00A741FF">
              <w:rPr>
                <w:rFonts w:ascii="Times New Roman" w:eastAsia="Times New Roman" w:hAnsi="Times New Roman" w:cs="Times New Roman"/>
                <w:b/>
                <w:sz w:val="21"/>
                <w:szCs w:val="21"/>
                <w:vertAlign w:val="superscript"/>
              </w:rPr>
              <w:t>2</w:t>
            </w:r>
            <w:r w:rsidRPr="00A741FF">
              <w:rPr>
                <w:rFonts w:ascii="Times New Roman" w:eastAsia="Times New Roman" w:hAnsi="Times New Roman" w:cs="Times New Roman"/>
                <w:b/>
                <w:sz w:val="21"/>
                <w:szCs w:val="21"/>
              </w:rPr>
              <w:t>, Eur</w:t>
            </w:r>
          </w:p>
        </w:tc>
      </w:tr>
      <w:tr w:rsidR="00E32C96" w:rsidRPr="00A741FF" w14:paraId="2FB6CACD" w14:textId="77777777" w:rsidTr="006D6693">
        <w:trPr>
          <w:cantSplit/>
        </w:trPr>
        <w:tc>
          <w:tcPr>
            <w:tcW w:w="648" w:type="dxa"/>
            <w:vMerge/>
          </w:tcPr>
          <w:p w14:paraId="2FB6CAC8" w14:textId="77777777" w:rsidR="00E32C96" w:rsidRPr="00A741FF" w:rsidRDefault="00E32C96" w:rsidP="00E32C96">
            <w:pPr>
              <w:spacing w:after="0" w:line="240" w:lineRule="auto"/>
              <w:jc w:val="center"/>
              <w:rPr>
                <w:rFonts w:ascii="Times New Roman" w:eastAsia="Times New Roman" w:hAnsi="Times New Roman" w:cs="Times New Roman"/>
                <w:sz w:val="21"/>
                <w:szCs w:val="21"/>
              </w:rPr>
            </w:pPr>
          </w:p>
        </w:tc>
        <w:tc>
          <w:tcPr>
            <w:tcW w:w="5400" w:type="dxa"/>
            <w:vMerge/>
          </w:tcPr>
          <w:p w14:paraId="2FB6CAC9" w14:textId="77777777" w:rsidR="00E32C96" w:rsidRPr="00A741FF" w:rsidRDefault="00E32C96" w:rsidP="00E32C96">
            <w:pPr>
              <w:spacing w:after="0" w:line="240" w:lineRule="auto"/>
              <w:jc w:val="center"/>
              <w:rPr>
                <w:rFonts w:ascii="Times New Roman" w:eastAsia="Times New Roman" w:hAnsi="Times New Roman" w:cs="Times New Roman"/>
                <w:sz w:val="21"/>
                <w:szCs w:val="21"/>
              </w:rPr>
            </w:pPr>
          </w:p>
        </w:tc>
        <w:tc>
          <w:tcPr>
            <w:tcW w:w="1260" w:type="dxa"/>
          </w:tcPr>
          <w:p w14:paraId="2FB6CACA" w14:textId="77777777" w:rsidR="00E32C96" w:rsidRPr="00A741FF" w:rsidRDefault="00E32C96" w:rsidP="00E32C96">
            <w:pPr>
              <w:tabs>
                <w:tab w:val="left" w:pos="737"/>
              </w:tabs>
              <w:spacing w:after="0" w:line="240" w:lineRule="auto"/>
              <w:jc w:val="center"/>
              <w:rPr>
                <w:rFonts w:ascii="Times New Roman" w:eastAsia="Times New Roman" w:hAnsi="Times New Roman" w:cs="Times New Roman"/>
                <w:b/>
                <w:sz w:val="21"/>
                <w:szCs w:val="21"/>
              </w:rPr>
            </w:pPr>
            <w:r w:rsidRPr="00A741FF">
              <w:rPr>
                <w:rFonts w:ascii="Times New Roman" w:eastAsia="Times New Roman" w:hAnsi="Times New Roman" w:cs="Times New Roman"/>
                <w:b/>
                <w:sz w:val="21"/>
                <w:szCs w:val="21"/>
              </w:rPr>
              <w:t>Vyras</w:t>
            </w:r>
          </w:p>
        </w:tc>
        <w:tc>
          <w:tcPr>
            <w:tcW w:w="1260" w:type="dxa"/>
          </w:tcPr>
          <w:p w14:paraId="2FB6CACB" w14:textId="77777777" w:rsidR="00E32C96" w:rsidRPr="00A741FF" w:rsidRDefault="00E32C96" w:rsidP="00E32C96">
            <w:pPr>
              <w:tabs>
                <w:tab w:val="left" w:pos="737"/>
              </w:tabs>
              <w:spacing w:after="0" w:line="240" w:lineRule="auto"/>
              <w:jc w:val="center"/>
              <w:rPr>
                <w:rFonts w:ascii="Times New Roman" w:eastAsia="Times New Roman" w:hAnsi="Times New Roman" w:cs="Times New Roman"/>
                <w:b/>
                <w:sz w:val="21"/>
                <w:szCs w:val="21"/>
              </w:rPr>
            </w:pPr>
            <w:r w:rsidRPr="00A741FF">
              <w:rPr>
                <w:rFonts w:ascii="Times New Roman" w:eastAsia="Times New Roman" w:hAnsi="Times New Roman" w:cs="Times New Roman"/>
                <w:b/>
                <w:sz w:val="21"/>
                <w:szCs w:val="21"/>
              </w:rPr>
              <w:t>Moteris</w:t>
            </w:r>
          </w:p>
        </w:tc>
        <w:tc>
          <w:tcPr>
            <w:tcW w:w="1260" w:type="dxa"/>
          </w:tcPr>
          <w:p w14:paraId="2FB6CACC" w14:textId="77777777" w:rsidR="00E32C96" w:rsidRPr="00A741FF" w:rsidRDefault="00E32C96" w:rsidP="00E32C96">
            <w:pPr>
              <w:tabs>
                <w:tab w:val="left" w:pos="737"/>
              </w:tabs>
              <w:spacing w:after="0" w:line="240" w:lineRule="auto"/>
              <w:jc w:val="center"/>
              <w:rPr>
                <w:rFonts w:ascii="Times New Roman" w:eastAsia="Times New Roman" w:hAnsi="Times New Roman" w:cs="Times New Roman"/>
                <w:b/>
                <w:sz w:val="21"/>
                <w:szCs w:val="21"/>
              </w:rPr>
            </w:pPr>
            <w:r w:rsidRPr="00A741FF">
              <w:rPr>
                <w:rFonts w:ascii="Times New Roman" w:eastAsia="Times New Roman" w:hAnsi="Times New Roman" w:cs="Times New Roman"/>
                <w:b/>
                <w:sz w:val="21"/>
                <w:szCs w:val="21"/>
              </w:rPr>
              <w:t>Vaikai</w:t>
            </w:r>
          </w:p>
        </w:tc>
      </w:tr>
    </w:tbl>
    <w:p w14:paraId="2FB6CACE" w14:textId="77777777" w:rsidR="00E32C96" w:rsidRPr="00A741FF" w:rsidRDefault="00E32C96" w:rsidP="00E32C96">
      <w:pPr>
        <w:spacing w:after="0" w:line="240" w:lineRule="auto"/>
        <w:rPr>
          <w:rFonts w:ascii="Times New Roman" w:eastAsia="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373"/>
        <w:gridCol w:w="1260"/>
        <w:gridCol w:w="1260"/>
        <w:gridCol w:w="1264"/>
      </w:tblGrid>
      <w:tr w:rsidR="00E32C96" w:rsidRPr="00A741FF" w14:paraId="2FB6CAD4" w14:textId="77777777" w:rsidTr="00FC50D8">
        <w:trPr>
          <w:cantSplit/>
          <w:tblHeader/>
        </w:trPr>
        <w:tc>
          <w:tcPr>
            <w:tcW w:w="675" w:type="dxa"/>
          </w:tcPr>
          <w:p w14:paraId="2FB6CACF" w14:textId="77777777" w:rsidR="00E32C96" w:rsidRPr="00A741FF" w:rsidRDefault="00E32C96" w:rsidP="00561922">
            <w:pPr>
              <w:spacing w:after="0" w:line="240" w:lineRule="auto"/>
              <w:jc w:val="center"/>
              <w:rPr>
                <w:rFonts w:ascii="Times New Roman" w:eastAsia="Times New Roman" w:hAnsi="Times New Roman" w:cs="Times New Roman"/>
                <w:b/>
                <w:sz w:val="21"/>
                <w:szCs w:val="21"/>
              </w:rPr>
            </w:pPr>
            <w:r w:rsidRPr="00A741FF">
              <w:rPr>
                <w:rFonts w:ascii="Times New Roman" w:eastAsia="Times New Roman" w:hAnsi="Times New Roman" w:cs="Times New Roman"/>
                <w:b/>
                <w:sz w:val="21"/>
                <w:szCs w:val="21"/>
              </w:rPr>
              <w:t>1</w:t>
            </w:r>
          </w:p>
        </w:tc>
        <w:tc>
          <w:tcPr>
            <w:tcW w:w="5373" w:type="dxa"/>
          </w:tcPr>
          <w:p w14:paraId="2FB6CAD0" w14:textId="77777777" w:rsidR="00E32C96" w:rsidRPr="00A741FF" w:rsidRDefault="00E32C96" w:rsidP="00E32C96">
            <w:pPr>
              <w:spacing w:after="0" w:line="240" w:lineRule="auto"/>
              <w:jc w:val="center"/>
              <w:rPr>
                <w:rFonts w:ascii="Times New Roman" w:eastAsia="Times New Roman" w:hAnsi="Times New Roman" w:cs="Times New Roman"/>
                <w:b/>
                <w:sz w:val="21"/>
                <w:szCs w:val="21"/>
              </w:rPr>
            </w:pPr>
            <w:r w:rsidRPr="00A741FF">
              <w:rPr>
                <w:rFonts w:ascii="Times New Roman" w:eastAsia="Times New Roman" w:hAnsi="Times New Roman" w:cs="Times New Roman"/>
                <w:b/>
                <w:sz w:val="21"/>
                <w:szCs w:val="21"/>
              </w:rPr>
              <w:t>2</w:t>
            </w:r>
          </w:p>
        </w:tc>
        <w:tc>
          <w:tcPr>
            <w:tcW w:w="1260" w:type="dxa"/>
          </w:tcPr>
          <w:p w14:paraId="2FB6CAD1" w14:textId="77777777" w:rsidR="00E32C96" w:rsidRPr="00A741FF" w:rsidRDefault="00E32C96" w:rsidP="00E32C96">
            <w:pPr>
              <w:spacing w:after="0" w:line="240" w:lineRule="auto"/>
              <w:jc w:val="center"/>
              <w:rPr>
                <w:rFonts w:ascii="Times New Roman" w:eastAsia="Times New Roman" w:hAnsi="Times New Roman" w:cs="Times New Roman"/>
                <w:b/>
                <w:sz w:val="21"/>
                <w:szCs w:val="21"/>
              </w:rPr>
            </w:pPr>
            <w:r w:rsidRPr="00A741FF">
              <w:rPr>
                <w:rFonts w:ascii="Times New Roman" w:eastAsia="Times New Roman" w:hAnsi="Times New Roman" w:cs="Times New Roman"/>
                <w:b/>
                <w:sz w:val="21"/>
                <w:szCs w:val="21"/>
              </w:rPr>
              <w:t>3</w:t>
            </w:r>
          </w:p>
        </w:tc>
        <w:tc>
          <w:tcPr>
            <w:tcW w:w="1260" w:type="dxa"/>
          </w:tcPr>
          <w:p w14:paraId="2FB6CAD2" w14:textId="77777777" w:rsidR="00E32C96" w:rsidRPr="00A741FF" w:rsidRDefault="00E32C96" w:rsidP="00E32C96">
            <w:pPr>
              <w:spacing w:after="0" w:line="240" w:lineRule="auto"/>
              <w:jc w:val="center"/>
              <w:rPr>
                <w:rFonts w:ascii="Times New Roman" w:eastAsia="Times New Roman" w:hAnsi="Times New Roman" w:cs="Times New Roman"/>
                <w:b/>
                <w:sz w:val="21"/>
                <w:szCs w:val="21"/>
              </w:rPr>
            </w:pPr>
            <w:r w:rsidRPr="00A741FF">
              <w:rPr>
                <w:rFonts w:ascii="Times New Roman" w:eastAsia="Times New Roman" w:hAnsi="Times New Roman" w:cs="Times New Roman"/>
                <w:b/>
                <w:sz w:val="21"/>
                <w:szCs w:val="21"/>
              </w:rPr>
              <w:t>4</w:t>
            </w:r>
          </w:p>
        </w:tc>
        <w:tc>
          <w:tcPr>
            <w:tcW w:w="1264" w:type="dxa"/>
          </w:tcPr>
          <w:p w14:paraId="2FB6CAD3" w14:textId="77777777" w:rsidR="00E32C96" w:rsidRPr="00A741FF" w:rsidRDefault="00E32C96" w:rsidP="00E32C96">
            <w:pPr>
              <w:spacing w:after="0" w:line="240" w:lineRule="auto"/>
              <w:jc w:val="center"/>
              <w:rPr>
                <w:rFonts w:ascii="Times New Roman" w:eastAsia="Times New Roman" w:hAnsi="Times New Roman" w:cs="Times New Roman"/>
                <w:b/>
                <w:sz w:val="21"/>
                <w:szCs w:val="21"/>
              </w:rPr>
            </w:pPr>
            <w:r w:rsidRPr="00A741FF">
              <w:rPr>
                <w:rFonts w:ascii="Times New Roman" w:eastAsia="Times New Roman" w:hAnsi="Times New Roman" w:cs="Times New Roman"/>
                <w:b/>
                <w:sz w:val="21"/>
                <w:szCs w:val="21"/>
              </w:rPr>
              <w:t>5</w:t>
            </w:r>
          </w:p>
        </w:tc>
      </w:tr>
      <w:tr w:rsidR="00E32C96" w:rsidRPr="00A741FF" w14:paraId="2FB6CADA" w14:textId="77777777" w:rsidTr="00FC50D8">
        <w:trPr>
          <w:cantSplit/>
        </w:trPr>
        <w:tc>
          <w:tcPr>
            <w:tcW w:w="675" w:type="dxa"/>
          </w:tcPr>
          <w:p w14:paraId="2FB6CAD5" w14:textId="77777777" w:rsidR="00E32C96" w:rsidRPr="00A741FF" w:rsidRDefault="00E32C96" w:rsidP="00561922">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1.</w:t>
            </w:r>
          </w:p>
        </w:tc>
        <w:tc>
          <w:tcPr>
            <w:tcW w:w="5373" w:type="dxa"/>
          </w:tcPr>
          <w:p w14:paraId="2FB6CAD6" w14:textId="77777777" w:rsidR="00E32C96" w:rsidRPr="00A741FF" w:rsidRDefault="00E32C96" w:rsidP="00E32C96">
            <w:pPr>
              <w:spacing w:after="0" w:line="240" w:lineRule="auto"/>
              <w:jc w:val="both"/>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 xml:space="preserve">Su darbo </w:t>
            </w:r>
            <w:r w:rsidRPr="00A741FF">
              <w:rPr>
                <w:rFonts w:ascii="Times New Roman" w:eastAsia="Times New Roman" w:hAnsi="Times New Roman" w:cs="Times New Roman"/>
                <w:bCs/>
                <w:sz w:val="21"/>
                <w:szCs w:val="21"/>
              </w:rPr>
              <w:t xml:space="preserve">ar tarnybos </w:t>
            </w:r>
            <w:r w:rsidRPr="00A741FF">
              <w:rPr>
                <w:rFonts w:ascii="Times New Roman" w:eastAsia="Times New Roman" w:hAnsi="Times New Roman" w:cs="Times New Roman"/>
                <w:sz w:val="21"/>
                <w:szCs w:val="21"/>
              </w:rPr>
              <w:t>santykiais susijusios pajamos</w:t>
            </w:r>
            <w:r w:rsidRPr="00A741FF">
              <w:rPr>
                <w:rFonts w:ascii="Times New Roman" w:eastAsia="Times New Roman" w:hAnsi="Times New Roman" w:cs="Times New Roman"/>
                <w:bCs/>
                <w:sz w:val="21"/>
                <w:szCs w:val="21"/>
              </w:rPr>
              <w:t xml:space="preserve">, įskaitant dienpinigius, </w:t>
            </w:r>
            <w:proofErr w:type="spellStart"/>
            <w:r w:rsidRPr="00A741FF">
              <w:rPr>
                <w:rFonts w:ascii="Times New Roman" w:eastAsia="Times New Roman" w:hAnsi="Times New Roman" w:cs="Times New Roman"/>
                <w:bCs/>
                <w:sz w:val="21"/>
                <w:szCs w:val="21"/>
              </w:rPr>
              <w:t>butpinigius</w:t>
            </w:r>
            <w:proofErr w:type="spellEnd"/>
            <w:r w:rsidRPr="00A741FF">
              <w:rPr>
                <w:rFonts w:ascii="Times New Roman" w:eastAsia="Times New Roman" w:hAnsi="Times New Roman" w:cs="Times New Roman"/>
                <w:bCs/>
                <w:sz w:val="21"/>
                <w:szCs w:val="21"/>
              </w:rPr>
              <w:t xml:space="preserve">, maistpinigius ir kitas pajamas (išskyrus asmenų iki 18 metų pajamas) </w:t>
            </w:r>
          </w:p>
        </w:tc>
        <w:tc>
          <w:tcPr>
            <w:tcW w:w="1260" w:type="dxa"/>
          </w:tcPr>
          <w:p w14:paraId="2FB6CAD7" w14:textId="77777777" w:rsidR="00E32C96" w:rsidRPr="00A741FF" w:rsidRDefault="00E32C96" w:rsidP="00E32C96">
            <w:pPr>
              <w:tabs>
                <w:tab w:val="center" w:pos="4320"/>
                <w:tab w:val="right" w:pos="8640"/>
              </w:tabs>
              <w:spacing w:after="0" w:line="240" w:lineRule="auto"/>
              <w:rPr>
                <w:rFonts w:ascii="Times New Roman" w:eastAsia="Times New Roman" w:hAnsi="Times New Roman" w:cs="Times New Roman"/>
                <w:sz w:val="21"/>
                <w:szCs w:val="21"/>
              </w:rPr>
            </w:pPr>
          </w:p>
        </w:tc>
        <w:tc>
          <w:tcPr>
            <w:tcW w:w="1260" w:type="dxa"/>
          </w:tcPr>
          <w:p w14:paraId="2FB6CAD8" w14:textId="77777777" w:rsidR="00E32C96" w:rsidRPr="00A741FF" w:rsidRDefault="00E32C96" w:rsidP="00E32C96">
            <w:pPr>
              <w:spacing w:after="0" w:line="240" w:lineRule="auto"/>
              <w:rPr>
                <w:rFonts w:ascii="Times New Roman" w:eastAsia="Times New Roman" w:hAnsi="Times New Roman" w:cs="Times New Roman"/>
                <w:sz w:val="21"/>
                <w:szCs w:val="21"/>
              </w:rPr>
            </w:pPr>
          </w:p>
        </w:tc>
        <w:tc>
          <w:tcPr>
            <w:tcW w:w="1264" w:type="dxa"/>
          </w:tcPr>
          <w:p w14:paraId="2FB6CAD9" w14:textId="77777777" w:rsidR="00E32C96" w:rsidRPr="00A741FF" w:rsidRDefault="00E32C96" w:rsidP="00E32C96">
            <w:pPr>
              <w:spacing w:after="0" w:line="240" w:lineRule="auto"/>
              <w:rPr>
                <w:rFonts w:ascii="Times New Roman" w:eastAsia="Times New Roman" w:hAnsi="Times New Roman" w:cs="Times New Roman"/>
                <w:sz w:val="21"/>
                <w:szCs w:val="21"/>
              </w:rPr>
            </w:pPr>
          </w:p>
        </w:tc>
      </w:tr>
      <w:tr w:rsidR="00E32C96" w:rsidRPr="00A741FF" w14:paraId="2FB6CAE0" w14:textId="77777777" w:rsidTr="00FC50D8">
        <w:trPr>
          <w:cantSplit/>
        </w:trPr>
        <w:tc>
          <w:tcPr>
            <w:tcW w:w="675" w:type="dxa"/>
          </w:tcPr>
          <w:p w14:paraId="2FB6CADB" w14:textId="77777777" w:rsidR="00E32C96" w:rsidRPr="00A741FF" w:rsidRDefault="00E32C96" w:rsidP="00561922">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2.</w:t>
            </w:r>
          </w:p>
        </w:tc>
        <w:tc>
          <w:tcPr>
            <w:tcW w:w="5373" w:type="dxa"/>
          </w:tcPr>
          <w:p w14:paraId="2FB6CADC" w14:textId="7CD56345" w:rsidR="00E32C96" w:rsidRPr="00A741FF" w:rsidRDefault="00E32C96" w:rsidP="000C4750">
            <w:pPr>
              <w:spacing w:after="0" w:line="240" w:lineRule="auto"/>
              <w:jc w:val="both"/>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Nedarbo socialinio draudimo išmok</w:t>
            </w:r>
            <w:r w:rsidR="000F5165">
              <w:rPr>
                <w:rFonts w:ascii="Times New Roman" w:eastAsia="Times New Roman" w:hAnsi="Times New Roman" w:cs="Times New Roman"/>
                <w:sz w:val="21"/>
                <w:szCs w:val="21"/>
              </w:rPr>
              <w:t>a</w:t>
            </w:r>
            <w:r w:rsidR="00B85854" w:rsidRPr="00B85854">
              <w:rPr>
                <w:rFonts w:ascii="Times New Roman" w:eastAsia="Times New Roman" w:hAnsi="Times New Roman" w:cs="Times New Roman"/>
                <w:sz w:val="21"/>
                <w:szCs w:val="21"/>
              </w:rPr>
              <w:t>,</w:t>
            </w:r>
            <w:r w:rsidR="000C4750">
              <w:rPr>
                <w:rFonts w:ascii="Times New Roman" w:eastAsia="Times New Roman" w:hAnsi="Times New Roman" w:cs="Times New Roman"/>
                <w:sz w:val="21"/>
                <w:szCs w:val="21"/>
              </w:rPr>
              <w:t xml:space="preserve"> </w:t>
            </w:r>
            <w:r w:rsidR="000C4750" w:rsidRPr="00323F18">
              <w:rPr>
                <w:rFonts w:ascii="Times New Roman" w:eastAsia="Times New Roman" w:hAnsi="Times New Roman" w:cs="Times New Roman"/>
                <w:sz w:val="21"/>
                <w:szCs w:val="21"/>
              </w:rPr>
              <w:t>mokama pagal Lietuvos Respublikos nedarbo socialinio draudimo įstatymą</w:t>
            </w:r>
            <w:r w:rsidR="00F103B2">
              <w:rPr>
                <w:rFonts w:ascii="Times New Roman" w:eastAsia="Times New Roman" w:hAnsi="Times New Roman" w:cs="Times New Roman"/>
                <w:sz w:val="21"/>
                <w:szCs w:val="21"/>
              </w:rPr>
              <w:t>,</w:t>
            </w:r>
            <w:r w:rsidR="000C4750" w:rsidRPr="00323F18">
              <w:rPr>
                <w:rFonts w:ascii="Times New Roman" w:eastAsia="Times New Roman" w:hAnsi="Times New Roman" w:cs="Times New Roman"/>
                <w:sz w:val="21"/>
                <w:szCs w:val="21"/>
              </w:rPr>
              <w:t xml:space="preserve"> ir darbo paieškos išmoka, mokama pagal Lietuvos Respublikos užimtumo įstatymą</w:t>
            </w:r>
            <w:r w:rsidR="00B85854" w:rsidRPr="00B85854">
              <w:rPr>
                <w:rFonts w:ascii="Times New Roman" w:eastAsia="Times New Roman" w:hAnsi="Times New Roman" w:cs="Times New Roman"/>
                <w:sz w:val="21"/>
                <w:szCs w:val="21"/>
              </w:rPr>
              <w:t xml:space="preserve"> </w:t>
            </w:r>
          </w:p>
        </w:tc>
        <w:tc>
          <w:tcPr>
            <w:tcW w:w="1260" w:type="dxa"/>
            <w:vAlign w:val="center"/>
          </w:tcPr>
          <w:p w14:paraId="2FB6CADD" w14:textId="77777777" w:rsidR="00E32C96" w:rsidRPr="00A741FF" w:rsidRDefault="00E32C96" w:rsidP="00E32C96">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 xml:space="preserve">x </w:t>
            </w:r>
          </w:p>
        </w:tc>
        <w:tc>
          <w:tcPr>
            <w:tcW w:w="1260" w:type="dxa"/>
            <w:vAlign w:val="center"/>
          </w:tcPr>
          <w:p w14:paraId="2FB6CADE" w14:textId="77777777" w:rsidR="00E32C96" w:rsidRPr="00A741FF" w:rsidRDefault="00E32C96" w:rsidP="00E32C96">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x</w:t>
            </w:r>
          </w:p>
        </w:tc>
        <w:tc>
          <w:tcPr>
            <w:tcW w:w="1264" w:type="dxa"/>
            <w:vAlign w:val="center"/>
          </w:tcPr>
          <w:p w14:paraId="2FB6CADF" w14:textId="77777777" w:rsidR="00E32C96" w:rsidRPr="00A741FF" w:rsidRDefault="00E32C96" w:rsidP="00E32C96">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x</w:t>
            </w:r>
          </w:p>
        </w:tc>
      </w:tr>
      <w:tr w:rsidR="00E32C96" w:rsidRPr="00A741FF" w14:paraId="2FB6CAE6" w14:textId="77777777" w:rsidTr="00FC50D8">
        <w:trPr>
          <w:cantSplit/>
        </w:trPr>
        <w:tc>
          <w:tcPr>
            <w:tcW w:w="675" w:type="dxa"/>
          </w:tcPr>
          <w:p w14:paraId="2FB6CAE1" w14:textId="77777777" w:rsidR="00E32C96" w:rsidRPr="00A741FF" w:rsidRDefault="00E32C96" w:rsidP="00561922">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3.</w:t>
            </w:r>
          </w:p>
        </w:tc>
        <w:tc>
          <w:tcPr>
            <w:tcW w:w="5373" w:type="dxa"/>
          </w:tcPr>
          <w:p w14:paraId="2FB6CAE2" w14:textId="77777777" w:rsidR="00E32C96" w:rsidRPr="00A741FF" w:rsidRDefault="00E32C96" w:rsidP="00E32C96">
            <w:pPr>
              <w:spacing w:after="0" w:line="240" w:lineRule="auto"/>
              <w:jc w:val="both"/>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Autorinis atlyginimas, pajamos, gautos iš sporto veiklos, atlikėjo veiklos</w:t>
            </w:r>
          </w:p>
        </w:tc>
        <w:tc>
          <w:tcPr>
            <w:tcW w:w="1260" w:type="dxa"/>
          </w:tcPr>
          <w:p w14:paraId="2FB6CAE3" w14:textId="77777777" w:rsidR="00E32C96" w:rsidRPr="00A741FF" w:rsidRDefault="00E32C96" w:rsidP="00E32C96">
            <w:pPr>
              <w:spacing w:after="0" w:line="240" w:lineRule="auto"/>
              <w:rPr>
                <w:rFonts w:ascii="Times New Roman" w:eastAsia="Times New Roman" w:hAnsi="Times New Roman" w:cs="Times New Roman"/>
                <w:sz w:val="21"/>
                <w:szCs w:val="21"/>
              </w:rPr>
            </w:pPr>
          </w:p>
        </w:tc>
        <w:tc>
          <w:tcPr>
            <w:tcW w:w="1260" w:type="dxa"/>
          </w:tcPr>
          <w:p w14:paraId="2FB6CAE4" w14:textId="77777777" w:rsidR="00E32C96" w:rsidRPr="00A741FF" w:rsidRDefault="00E32C96" w:rsidP="00E32C96">
            <w:pPr>
              <w:spacing w:after="0" w:line="240" w:lineRule="auto"/>
              <w:rPr>
                <w:rFonts w:ascii="Times New Roman" w:eastAsia="Times New Roman" w:hAnsi="Times New Roman" w:cs="Times New Roman"/>
                <w:sz w:val="21"/>
                <w:szCs w:val="21"/>
              </w:rPr>
            </w:pPr>
          </w:p>
        </w:tc>
        <w:tc>
          <w:tcPr>
            <w:tcW w:w="1264" w:type="dxa"/>
          </w:tcPr>
          <w:p w14:paraId="2FB6CAE5" w14:textId="77777777" w:rsidR="00E32C96" w:rsidRPr="00A741FF" w:rsidRDefault="00E32C96" w:rsidP="00E32C96">
            <w:pPr>
              <w:spacing w:after="0" w:line="240" w:lineRule="auto"/>
              <w:rPr>
                <w:rFonts w:ascii="Times New Roman" w:eastAsia="Times New Roman" w:hAnsi="Times New Roman" w:cs="Times New Roman"/>
                <w:sz w:val="21"/>
                <w:szCs w:val="21"/>
              </w:rPr>
            </w:pPr>
          </w:p>
        </w:tc>
      </w:tr>
      <w:tr w:rsidR="00E32C96" w:rsidRPr="00A741FF" w14:paraId="2FB6CAEC" w14:textId="77777777" w:rsidTr="00FC50D8">
        <w:trPr>
          <w:cantSplit/>
        </w:trPr>
        <w:tc>
          <w:tcPr>
            <w:tcW w:w="675" w:type="dxa"/>
          </w:tcPr>
          <w:p w14:paraId="2FB6CAE7" w14:textId="77777777" w:rsidR="00E32C96" w:rsidRPr="00A741FF" w:rsidRDefault="00E32C96" w:rsidP="00561922">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4.</w:t>
            </w:r>
          </w:p>
        </w:tc>
        <w:tc>
          <w:tcPr>
            <w:tcW w:w="5373" w:type="dxa"/>
          </w:tcPr>
          <w:p w14:paraId="2FB6CAE8" w14:textId="77777777" w:rsidR="00E32C96" w:rsidRPr="00A741FF" w:rsidRDefault="00E32C96" w:rsidP="00AD7E69">
            <w:pPr>
              <w:spacing w:after="0" w:line="240" w:lineRule="auto"/>
              <w:jc w:val="both"/>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Pensijos (senatvės, netekto darbingumo, našlių ir našlaičių, socialinė ir kt.), pensijų išmokos, šalpos išmokos</w:t>
            </w:r>
            <w:r w:rsidR="00AD7E69" w:rsidRPr="00A741FF">
              <w:rPr>
                <w:rFonts w:ascii="Times New Roman" w:eastAsia="Times New Roman" w:hAnsi="Times New Roman" w:cs="Times New Roman"/>
                <w:sz w:val="21"/>
                <w:szCs w:val="21"/>
              </w:rPr>
              <w:t>, socialinio  draudimo senatvės arba netekto darbingumo (invalidumo) pensijų priemokos</w:t>
            </w:r>
            <w:r w:rsidR="006F5266" w:rsidRPr="00A741FF">
              <w:rPr>
                <w:rFonts w:ascii="Times New Roman" w:eastAsia="Times New Roman" w:hAnsi="Times New Roman" w:cs="Times New Roman"/>
                <w:sz w:val="21"/>
                <w:szCs w:val="21"/>
                <w:vertAlign w:val="superscript"/>
              </w:rPr>
              <w:t>3</w:t>
            </w:r>
          </w:p>
        </w:tc>
        <w:tc>
          <w:tcPr>
            <w:tcW w:w="1260" w:type="dxa"/>
            <w:vAlign w:val="center"/>
          </w:tcPr>
          <w:p w14:paraId="2FB6CAE9" w14:textId="77777777" w:rsidR="00E32C96" w:rsidRPr="00A741FF" w:rsidRDefault="00E32C96" w:rsidP="00E32C96">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 xml:space="preserve">x </w:t>
            </w:r>
          </w:p>
        </w:tc>
        <w:tc>
          <w:tcPr>
            <w:tcW w:w="1260" w:type="dxa"/>
            <w:vAlign w:val="center"/>
          </w:tcPr>
          <w:p w14:paraId="2FB6CAEA" w14:textId="77777777" w:rsidR="00E32C96" w:rsidRPr="00A741FF" w:rsidRDefault="00E32C96" w:rsidP="00E32C96">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x</w:t>
            </w:r>
          </w:p>
        </w:tc>
        <w:tc>
          <w:tcPr>
            <w:tcW w:w="1264" w:type="dxa"/>
            <w:vAlign w:val="center"/>
          </w:tcPr>
          <w:p w14:paraId="2FB6CAEB" w14:textId="77777777" w:rsidR="00E32C96" w:rsidRPr="00A741FF" w:rsidRDefault="00E32C96" w:rsidP="00E32C96">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x</w:t>
            </w:r>
          </w:p>
        </w:tc>
      </w:tr>
      <w:tr w:rsidR="00E32C96" w:rsidRPr="00A741FF" w14:paraId="2FB6CAF2" w14:textId="77777777" w:rsidTr="00FC50D8">
        <w:trPr>
          <w:cantSplit/>
        </w:trPr>
        <w:tc>
          <w:tcPr>
            <w:tcW w:w="675" w:type="dxa"/>
          </w:tcPr>
          <w:p w14:paraId="2FB6CAED" w14:textId="77777777" w:rsidR="00E32C96" w:rsidRPr="00A741FF" w:rsidRDefault="00E32C96" w:rsidP="00561922">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5.</w:t>
            </w:r>
          </w:p>
        </w:tc>
        <w:tc>
          <w:tcPr>
            <w:tcW w:w="5373" w:type="dxa"/>
          </w:tcPr>
          <w:p w14:paraId="2FB6CAEE" w14:textId="77777777" w:rsidR="00E32C96" w:rsidRPr="00A741FF" w:rsidRDefault="00E32C96" w:rsidP="00E32C96">
            <w:pPr>
              <w:spacing w:after="0" w:line="240" w:lineRule="auto"/>
              <w:jc w:val="both"/>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Valstybinės ir iš kitų žinybų gautos pensijos ar pensijų išmokos</w:t>
            </w:r>
          </w:p>
        </w:tc>
        <w:tc>
          <w:tcPr>
            <w:tcW w:w="1260" w:type="dxa"/>
          </w:tcPr>
          <w:p w14:paraId="2FB6CAEF" w14:textId="77777777" w:rsidR="00E32C96" w:rsidRPr="00A741FF" w:rsidRDefault="00E32C96" w:rsidP="00E32C96">
            <w:pPr>
              <w:spacing w:after="0" w:line="240" w:lineRule="auto"/>
              <w:jc w:val="center"/>
              <w:rPr>
                <w:rFonts w:ascii="Times New Roman" w:eastAsia="Times New Roman" w:hAnsi="Times New Roman" w:cs="Times New Roman"/>
                <w:sz w:val="21"/>
                <w:szCs w:val="21"/>
              </w:rPr>
            </w:pPr>
          </w:p>
        </w:tc>
        <w:tc>
          <w:tcPr>
            <w:tcW w:w="1260" w:type="dxa"/>
          </w:tcPr>
          <w:p w14:paraId="2FB6CAF0" w14:textId="77777777" w:rsidR="00E32C96" w:rsidRPr="00A741FF" w:rsidRDefault="00E32C96" w:rsidP="00E32C96">
            <w:pPr>
              <w:spacing w:after="0" w:line="240" w:lineRule="auto"/>
              <w:rPr>
                <w:rFonts w:ascii="Times New Roman" w:eastAsia="Times New Roman" w:hAnsi="Times New Roman" w:cs="Times New Roman"/>
                <w:sz w:val="21"/>
                <w:szCs w:val="21"/>
              </w:rPr>
            </w:pPr>
          </w:p>
        </w:tc>
        <w:tc>
          <w:tcPr>
            <w:tcW w:w="1264" w:type="dxa"/>
          </w:tcPr>
          <w:p w14:paraId="2FB6CAF1" w14:textId="77777777" w:rsidR="00E32C96" w:rsidRPr="00A741FF" w:rsidRDefault="00E32C96" w:rsidP="00E32C96">
            <w:pPr>
              <w:spacing w:after="0" w:line="240" w:lineRule="auto"/>
              <w:rPr>
                <w:rFonts w:ascii="Times New Roman" w:eastAsia="Times New Roman" w:hAnsi="Times New Roman" w:cs="Times New Roman"/>
                <w:sz w:val="21"/>
                <w:szCs w:val="21"/>
              </w:rPr>
            </w:pPr>
          </w:p>
        </w:tc>
      </w:tr>
      <w:tr w:rsidR="00E32C96" w:rsidRPr="00A741FF" w14:paraId="2FB6CAF8" w14:textId="77777777" w:rsidTr="00FC50D8">
        <w:trPr>
          <w:cantSplit/>
        </w:trPr>
        <w:tc>
          <w:tcPr>
            <w:tcW w:w="675" w:type="dxa"/>
          </w:tcPr>
          <w:p w14:paraId="2FB6CAF3" w14:textId="77777777" w:rsidR="00E32C96" w:rsidRPr="00A741FF" w:rsidRDefault="00E32C96" w:rsidP="00561922">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6.</w:t>
            </w:r>
          </w:p>
        </w:tc>
        <w:tc>
          <w:tcPr>
            <w:tcW w:w="5373" w:type="dxa"/>
          </w:tcPr>
          <w:p w14:paraId="2FB6CAF4" w14:textId="77777777" w:rsidR="00E32C96" w:rsidRPr="00A741FF" w:rsidRDefault="00E32C96" w:rsidP="00E32C96">
            <w:pPr>
              <w:tabs>
                <w:tab w:val="center" w:pos="4320"/>
                <w:tab w:val="right" w:pos="8640"/>
              </w:tabs>
              <w:spacing w:after="0" w:line="240" w:lineRule="auto"/>
              <w:jc w:val="both"/>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Dividendai</w:t>
            </w:r>
          </w:p>
        </w:tc>
        <w:tc>
          <w:tcPr>
            <w:tcW w:w="1260" w:type="dxa"/>
          </w:tcPr>
          <w:p w14:paraId="2FB6CAF5" w14:textId="77777777" w:rsidR="00E32C96" w:rsidRPr="00A741FF" w:rsidRDefault="00E32C96" w:rsidP="00E32C96">
            <w:pPr>
              <w:spacing w:after="0" w:line="240" w:lineRule="auto"/>
              <w:rPr>
                <w:rFonts w:ascii="Times New Roman" w:eastAsia="Times New Roman" w:hAnsi="Times New Roman" w:cs="Times New Roman"/>
                <w:sz w:val="21"/>
                <w:szCs w:val="21"/>
              </w:rPr>
            </w:pPr>
          </w:p>
        </w:tc>
        <w:tc>
          <w:tcPr>
            <w:tcW w:w="1260" w:type="dxa"/>
          </w:tcPr>
          <w:p w14:paraId="2FB6CAF6" w14:textId="77777777" w:rsidR="00E32C96" w:rsidRPr="00A741FF" w:rsidRDefault="00E32C96" w:rsidP="00E32C96">
            <w:pPr>
              <w:spacing w:after="0" w:line="240" w:lineRule="auto"/>
              <w:rPr>
                <w:rFonts w:ascii="Times New Roman" w:eastAsia="Times New Roman" w:hAnsi="Times New Roman" w:cs="Times New Roman"/>
                <w:sz w:val="21"/>
                <w:szCs w:val="21"/>
              </w:rPr>
            </w:pPr>
          </w:p>
        </w:tc>
        <w:tc>
          <w:tcPr>
            <w:tcW w:w="1264" w:type="dxa"/>
          </w:tcPr>
          <w:p w14:paraId="2FB6CAF7" w14:textId="77777777" w:rsidR="00E32C96" w:rsidRPr="00A741FF" w:rsidRDefault="00E32C96" w:rsidP="00E32C96">
            <w:pPr>
              <w:spacing w:after="0" w:line="240" w:lineRule="auto"/>
              <w:rPr>
                <w:rFonts w:ascii="Times New Roman" w:eastAsia="Times New Roman" w:hAnsi="Times New Roman" w:cs="Times New Roman"/>
                <w:sz w:val="21"/>
                <w:szCs w:val="21"/>
              </w:rPr>
            </w:pPr>
          </w:p>
        </w:tc>
      </w:tr>
      <w:tr w:rsidR="00E32C96" w:rsidRPr="00A741FF" w14:paraId="2FB6CAFE" w14:textId="77777777" w:rsidTr="00FC50D8">
        <w:trPr>
          <w:cantSplit/>
        </w:trPr>
        <w:tc>
          <w:tcPr>
            <w:tcW w:w="675" w:type="dxa"/>
          </w:tcPr>
          <w:p w14:paraId="2FB6CAF9" w14:textId="77777777" w:rsidR="00E32C96" w:rsidRPr="00A741FF" w:rsidRDefault="00E32C96" w:rsidP="00561922">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7.</w:t>
            </w:r>
          </w:p>
        </w:tc>
        <w:tc>
          <w:tcPr>
            <w:tcW w:w="5373" w:type="dxa"/>
          </w:tcPr>
          <w:p w14:paraId="2FB6CAFA" w14:textId="77777777" w:rsidR="00E32C96" w:rsidRPr="00A741FF" w:rsidRDefault="00E32C96" w:rsidP="00E32C96">
            <w:pPr>
              <w:spacing w:after="0" w:line="240" w:lineRule="auto"/>
              <w:jc w:val="both"/>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Palūkanos</w:t>
            </w:r>
          </w:p>
        </w:tc>
        <w:tc>
          <w:tcPr>
            <w:tcW w:w="1260" w:type="dxa"/>
          </w:tcPr>
          <w:p w14:paraId="2FB6CAFB" w14:textId="77777777" w:rsidR="00E32C96" w:rsidRPr="00A741FF" w:rsidRDefault="00E32C96" w:rsidP="00E32C96">
            <w:pPr>
              <w:spacing w:after="0" w:line="240" w:lineRule="auto"/>
              <w:rPr>
                <w:rFonts w:ascii="Times New Roman" w:eastAsia="Times New Roman" w:hAnsi="Times New Roman" w:cs="Times New Roman"/>
                <w:sz w:val="21"/>
                <w:szCs w:val="21"/>
              </w:rPr>
            </w:pPr>
          </w:p>
        </w:tc>
        <w:tc>
          <w:tcPr>
            <w:tcW w:w="1260" w:type="dxa"/>
          </w:tcPr>
          <w:p w14:paraId="2FB6CAFC" w14:textId="77777777" w:rsidR="00E32C96" w:rsidRPr="00A741FF" w:rsidRDefault="00E32C96" w:rsidP="00E32C96">
            <w:pPr>
              <w:spacing w:after="0" w:line="240" w:lineRule="auto"/>
              <w:rPr>
                <w:rFonts w:ascii="Times New Roman" w:eastAsia="Times New Roman" w:hAnsi="Times New Roman" w:cs="Times New Roman"/>
                <w:sz w:val="21"/>
                <w:szCs w:val="21"/>
              </w:rPr>
            </w:pPr>
          </w:p>
        </w:tc>
        <w:tc>
          <w:tcPr>
            <w:tcW w:w="1264" w:type="dxa"/>
          </w:tcPr>
          <w:p w14:paraId="2FB6CAFD" w14:textId="77777777" w:rsidR="00E32C96" w:rsidRPr="00A741FF" w:rsidRDefault="00E32C96" w:rsidP="00E32C96">
            <w:pPr>
              <w:spacing w:after="0" w:line="240" w:lineRule="auto"/>
              <w:rPr>
                <w:rFonts w:ascii="Times New Roman" w:eastAsia="Times New Roman" w:hAnsi="Times New Roman" w:cs="Times New Roman"/>
                <w:sz w:val="21"/>
                <w:szCs w:val="21"/>
              </w:rPr>
            </w:pPr>
          </w:p>
        </w:tc>
      </w:tr>
      <w:tr w:rsidR="00E32C96" w:rsidRPr="00A741FF" w14:paraId="2FB6CB04" w14:textId="77777777" w:rsidTr="00FC50D8">
        <w:trPr>
          <w:cantSplit/>
        </w:trPr>
        <w:tc>
          <w:tcPr>
            <w:tcW w:w="675" w:type="dxa"/>
          </w:tcPr>
          <w:p w14:paraId="2FB6CAFF" w14:textId="77777777" w:rsidR="00E32C96" w:rsidRPr="00A741FF" w:rsidRDefault="00E32C96" w:rsidP="00561922">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8.</w:t>
            </w:r>
          </w:p>
        </w:tc>
        <w:tc>
          <w:tcPr>
            <w:tcW w:w="5373" w:type="dxa"/>
          </w:tcPr>
          <w:p w14:paraId="2FB6CB00" w14:textId="77777777" w:rsidR="00E32C96" w:rsidRPr="00A741FF" w:rsidRDefault="00E32C96" w:rsidP="00E32C96">
            <w:pPr>
              <w:tabs>
                <w:tab w:val="center" w:pos="4320"/>
                <w:tab w:val="right" w:pos="8640"/>
              </w:tabs>
              <w:spacing w:after="0" w:line="240" w:lineRule="auto"/>
              <w:jc w:val="both"/>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Individualios įmonės savininko pajamos, gautos iš šios įmonės apmokestinto pelno, ir (ar) mažosios bendrijos narių, tikrosios ūkinės bendrijos ar komanditinės ūkinės bendrijos tikrųjų narių pajamos ir iš šių įmonių asmeniniams poreikiams gautos lėšų sumos</w:t>
            </w:r>
          </w:p>
        </w:tc>
        <w:tc>
          <w:tcPr>
            <w:tcW w:w="1260" w:type="dxa"/>
          </w:tcPr>
          <w:p w14:paraId="2FB6CB01" w14:textId="77777777" w:rsidR="00E32C96" w:rsidRPr="00A741FF" w:rsidRDefault="00E32C96" w:rsidP="00E32C96">
            <w:pPr>
              <w:spacing w:after="0" w:line="240" w:lineRule="auto"/>
              <w:rPr>
                <w:rFonts w:ascii="Times New Roman" w:eastAsia="Times New Roman" w:hAnsi="Times New Roman" w:cs="Times New Roman"/>
                <w:sz w:val="21"/>
                <w:szCs w:val="21"/>
              </w:rPr>
            </w:pPr>
          </w:p>
        </w:tc>
        <w:tc>
          <w:tcPr>
            <w:tcW w:w="1260" w:type="dxa"/>
          </w:tcPr>
          <w:p w14:paraId="2FB6CB02" w14:textId="77777777" w:rsidR="00E32C96" w:rsidRPr="00A741FF" w:rsidRDefault="00E32C96" w:rsidP="00E32C96">
            <w:pPr>
              <w:spacing w:after="0" w:line="240" w:lineRule="auto"/>
              <w:rPr>
                <w:rFonts w:ascii="Times New Roman" w:eastAsia="Times New Roman" w:hAnsi="Times New Roman" w:cs="Times New Roman"/>
                <w:sz w:val="21"/>
                <w:szCs w:val="21"/>
              </w:rPr>
            </w:pPr>
          </w:p>
        </w:tc>
        <w:tc>
          <w:tcPr>
            <w:tcW w:w="1264" w:type="dxa"/>
          </w:tcPr>
          <w:p w14:paraId="2FB6CB03" w14:textId="77777777" w:rsidR="00E32C96" w:rsidRPr="00A741FF" w:rsidRDefault="00E32C96" w:rsidP="00E32C96">
            <w:pPr>
              <w:spacing w:after="0" w:line="240" w:lineRule="auto"/>
              <w:rPr>
                <w:rFonts w:ascii="Times New Roman" w:eastAsia="Times New Roman" w:hAnsi="Times New Roman" w:cs="Times New Roman"/>
                <w:sz w:val="21"/>
                <w:szCs w:val="21"/>
              </w:rPr>
            </w:pPr>
          </w:p>
        </w:tc>
      </w:tr>
      <w:tr w:rsidR="00E32C96" w:rsidRPr="00A741FF" w14:paraId="2FB6CB0B" w14:textId="77777777" w:rsidTr="0085557F">
        <w:trPr>
          <w:cantSplit/>
          <w:trHeight w:val="485"/>
        </w:trPr>
        <w:tc>
          <w:tcPr>
            <w:tcW w:w="675" w:type="dxa"/>
          </w:tcPr>
          <w:p w14:paraId="2FB6CB05" w14:textId="77777777" w:rsidR="00E32C96" w:rsidRPr="00A741FF" w:rsidRDefault="00E32C96" w:rsidP="00561922">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9.</w:t>
            </w:r>
          </w:p>
        </w:tc>
        <w:tc>
          <w:tcPr>
            <w:tcW w:w="5373" w:type="dxa"/>
          </w:tcPr>
          <w:p w14:paraId="2FB6CB07" w14:textId="70719987" w:rsidR="005C7D0D" w:rsidRPr="00A741FF" w:rsidRDefault="0085641A" w:rsidP="00E32C96">
            <w:pPr>
              <w:spacing w:after="0" w:line="240" w:lineRule="auto"/>
              <w:jc w:val="both"/>
              <w:rPr>
                <w:rFonts w:ascii="Times New Roman" w:eastAsia="Times New Roman" w:hAnsi="Times New Roman" w:cs="Times New Roman"/>
                <w:sz w:val="21"/>
                <w:szCs w:val="21"/>
              </w:rPr>
            </w:pPr>
            <w:r w:rsidRPr="001F3E60">
              <w:rPr>
                <w:rFonts w:ascii="Times New Roman" w:eastAsia="Times New Roman" w:hAnsi="Times New Roman" w:cs="Times New Roman"/>
                <w:sz w:val="21"/>
                <w:szCs w:val="21"/>
              </w:rPr>
              <w:t>I</w:t>
            </w:r>
            <w:r w:rsidR="00B1765F" w:rsidRPr="001F3E60">
              <w:rPr>
                <w:rFonts w:ascii="Times New Roman" w:eastAsia="Times New Roman" w:hAnsi="Times New Roman" w:cs="Times New Roman"/>
                <w:sz w:val="21"/>
                <w:szCs w:val="21"/>
              </w:rPr>
              <w:t>ndividualios veiklos pajamos, gautos verčiantis veikla pagal verslo liudijimą</w:t>
            </w:r>
            <w:r w:rsidR="00B1765F" w:rsidRPr="00A741FF">
              <w:rPr>
                <w:rFonts w:ascii="Times New Roman" w:eastAsia="Times New Roman" w:hAnsi="Times New Roman" w:cs="Times New Roman"/>
                <w:b/>
                <w:sz w:val="21"/>
                <w:szCs w:val="21"/>
              </w:rPr>
              <w:t xml:space="preserve"> </w:t>
            </w:r>
            <w:r w:rsidR="00661455" w:rsidRPr="00A741FF">
              <w:rPr>
                <w:rFonts w:ascii="Times New Roman" w:eastAsia="Times New Roman" w:hAnsi="Times New Roman" w:cs="Times New Roman"/>
                <w:sz w:val="21"/>
                <w:szCs w:val="21"/>
              </w:rPr>
              <w:t>(išskyrus asmenų iki 18 metų pajamas)</w:t>
            </w:r>
          </w:p>
        </w:tc>
        <w:tc>
          <w:tcPr>
            <w:tcW w:w="1260" w:type="dxa"/>
          </w:tcPr>
          <w:p w14:paraId="2FB6CB08" w14:textId="77777777" w:rsidR="00E32C96" w:rsidRPr="00A741FF" w:rsidRDefault="00E32C96" w:rsidP="00E32C96">
            <w:pPr>
              <w:spacing w:after="0" w:line="240" w:lineRule="auto"/>
              <w:rPr>
                <w:rFonts w:ascii="Times New Roman" w:eastAsia="Times New Roman" w:hAnsi="Times New Roman" w:cs="Times New Roman"/>
                <w:sz w:val="21"/>
                <w:szCs w:val="21"/>
              </w:rPr>
            </w:pPr>
          </w:p>
        </w:tc>
        <w:tc>
          <w:tcPr>
            <w:tcW w:w="1260" w:type="dxa"/>
          </w:tcPr>
          <w:p w14:paraId="2FB6CB09" w14:textId="77777777" w:rsidR="00E32C96" w:rsidRPr="00A741FF" w:rsidRDefault="00E32C96" w:rsidP="00E32C96">
            <w:pPr>
              <w:spacing w:after="0" w:line="240" w:lineRule="auto"/>
              <w:rPr>
                <w:rFonts w:ascii="Times New Roman" w:eastAsia="Times New Roman" w:hAnsi="Times New Roman" w:cs="Times New Roman"/>
                <w:sz w:val="21"/>
                <w:szCs w:val="21"/>
              </w:rPr>
            </w:pPr>
          </w:p>
        </w:tc>
        <w:tc>
          <w:tcPr>
            <w:tcW w:w="1264" w:type="dxa"/>
          </w:tcPr>
          <w:p w14:paraId="2FB6CB0A" w14:textId="77777777" w:rsidR="00E32C96" w:rsidRPr="00A741FF" w:rsidRDefault="00E32C96" w:rsidP="00E32C96">
            <w:pPr>
              <w:spacing w:after="0" w:line="240" w:lineRule="auto"/>
              <w:rPr>
                <w:rFonts w:ascii="Times New Roman" w:eastAsia="Times New Roman" w:hAnsi="Times New Roman" w:cs="Times New Roman"/>
                <w:sz w:val="21"/>
                <w:szCs w:val="21"/>
              </w:rPr>
            </w:pPr>
          </w:p>
        </w:tc>
      </w:tr>
      <w:tr w:rsidR="00B1765F" w:rsidRPr="00A741FF" w14:paraId="2FB6CB11" w14:textId="77777777" w:rsidTr="00FC50D8">
        <w:trPr>
          <w:cantSplit/>
          <w:trHeight w:val="283"/>
        </w:trPr>
        <w:tc>
          <w:tcPr>
            <w:tcW w:w="675" w:type="dxa"/>
          </w:tcPr>
          <w:p w14:paraId="2FB6CB0C" w14:textId="77777777" w:rsidR="00B1765F" w:rsidRPr="00C82D91" w:rsidRDefault="00B1765F" w:rsidP="00561922">
            <w:pPr>
              <w:spacing w:after="0" w:line="240" w:lineRule="auto"/>
              <w:jc w:val="center"/>
              <w:rPr>
                <w:rFonts w:ascii="Times New Roman" w:eastAsia="Times New Roman" w:hAnsi="Times New Roman" w:cs="Times New Roman"/>
                <w:sz w:val="21"/>
                <w:szCs w:val="21"/>
              </w:rPr>
            </w:pPr>
            <w:r w:rsidRPr="00C82D91">
              <w:rPr>
                <w:rFonts w:ascii="Times New Roman" w:eastAsia="Times New Roman" w:hAnsi="Times New Roman" w:cs="Times New Roman"/>
                <w:sz w:val="21"/>
                <w:szCs w:val="21"/>
              </w:rPr>
              <w:t>9</w:t>
            </w:r>
            <w:r w:rsidRPr="00C82D91">
              <w:rPr>
                <w:rFonts w:ascii="Times New Roman" w:eastAsia="Times New Roman" w:hAnsi="Times New Roman" w:cs="Times New Roman"/>
                <w:sz w:val="21"/>
                <w:szCs w:val="21"/>
                <w:vertAlign w:val="superscript"/>
              </w:rPr>
              <w:t>1</w:t>
            </w:r>
          </w:p>
        </w:tc>
        <w:tc>
          <w:tcPr>
            <w:tcW w:w="5373" w:type="dxa"/>
          </w:tcPr>
          <w:p w14:paraId="2FB6CB0D" w14:textId="77777777" w:rsidR="00B1765F" w:rsidRPr="001F3E60" w:rsidRDefault="00B1765F" w:rsidP="00192298">
            <w:pPr>
              <w:spacing w:after="0" w:line="240" w:lineRule="auto"/>
              <w:jc w:val="both"/>
              <w:rPr>
                <w:rFonts w:ascii="Times New Roman" w:eastAsia="Times New Roman" w:hAnsi="Times New Roman" w:cs="Times New Roman"/>
                <w:sz w:val="21"/>
                <w:szCs w:val="21"/>
              </w:rPr>
            </w:pPr>
            <w:r w:rsidRPr="001F3E60">
              <w:rPr>
                <w:rFonts w:ascii="Times New Roman" w:eastAsia="Times New Roman" w:hAnsi="Times New Roman" w:cs="Times New Roman"/>
                <w:sz w:val="21"/>
                <w:szCs w:val="21"/>
              </w:rPr>
              <w:t>70</w:t>
            </w:r>
            <w:r w:rsidR="00192298" w:rsidRPr="001F3E60">
              <w:rPr>
                <w:rFonts w:ascii="Times New Roman" w:eastAsia="Times New Roman" w:hAnsi="Times New Roman" w:cs="Times New Roman"/>
                <w:sz w:val="21"/>
                <w:szCs w:val="21"/>
              </w:rPr>
              <w:t xml:space="preserve"> </w:t>
            </w:r>
            <w:r w:rsidRPr="001F3E60">
              <w:rPr>
                <w:rFonts w:ascii="Times New Roman" w:eastAsia="Times New Roman" w:hAnsi="Times New Roman" w:cs="Times New Roman"/>
                <w:sz w:val="21"/>
                <w:szCs w:val="21"/>
              </w:rPr>
              <w:t xml:space="preserve">procentų individualios veiklos pajamų, gautų verčiantis veikla pagal individualios veiklos vykdymo pažymą (išskyrus asmenų iki 18 metų pajamas) </w:t>
            </w:r>
          </w:p>
        </w:tc>
        <w:tc>
          <w:tcPr>
            <w:tcW w:w="1260" w:type="dxa"/>
          </w:tcPr>
          <w:p w14:paraId="2FB6CB0E" w14:textId="77777777" w:rsidR="00B1765F" w:rsidRPr="00A741FF" w:rsidRDefault="00B1765F" w:rsidP="00E32C96">
            <w:pPr>
              <w:spacing w:after="0" w:line="240" w:lineRule="auto"/>
              <w:rPr>
                <w:rFonts w:ascii="Times New Roman" w:eastAsia="Times New Roman" w:hAnsi="Times New Roman" w:cs="Times New Roman"/>
                <w:sz w:val="21"/>
                <w:szCs w:val="21"/>
              </w:rPr>
            </w:pPr>
          </w:p>
        </w:tc>
        <w:tc>
          <w:tcPr>
            <w:tcW w:w="1260" w:type="dxa"/>
          </w:tcPr>
          <w:p w14:paraId="2FB6CB0F" w14:textId="77777777" w:rsidR="00B1765F" w:rsidRPr="00A741FF" w:rsidRDefault="00B1765F" w:rsidP="00E32C96">
            <w:pPr>
              <w:spacing w:after="0" w:line="240" w:lineRule="auto"/>
              <w:rPr>
                <w:rFonts w:ascii="Times New Roman" w:eastAsia="Times New Roman" w:hAnsi="Times New Roman" w:cs="Times New Roman"/>
                <w:sz w:val="21"/>
                <w:szCs w:val="21"/>
              </w:rPr>
            </w:pPr>
          </w:p>
        </w:tc>
        <w:tc>
          <w:tcPr>
            <w:tcW w:w="1264" w:type="dxa"/>
          </w:tcPr>
          <w:p w14:paraId="2FB6CB10" w14:textId="77777777" w:rsidR="00B1765F" w:rsidRPr="00A741FF" w:rsidRDefault="00B1765F" w:rsidP="00E32C96">
            <w:pPr>
              <w:spacing w:after="0" w:line="240" w:lineRule="auto"/>
              <w:rPr>
                <w:rFonts w:ascii="Times New Roman" w:eastAsia="Times New Roman" w:hAnsi="Times New Roman" w:cs="Times New Roman"/>
                <w:sz w:val="21"/>
                <w:szCs w:val="21"/>
              </w:rPr>
            </w:pPr>
          </w:p>
        </w:tc>
      </w:tr>
      <w:tr w:rsidR="00C915D6" w:rsidRPr="00A741FF" w14:paraId="2FB6CB17" w14:textId="77777777" w:rsidTr="00FC50D8">
        <w:trPr>
          <w:cantSplit/>
          <w:trHeight w:val="283"/>
        </w:trPr>
        <w:tc>
          <w:tcPr>
            <w:tcW w:w="675" w:type="dxa"/>
          </w:tcPr>
          <w:p w14:paraId="2FB6CB12" w14:textId="77777777" w:rsidR="00C915D6" w:rsidRPr="00A741FF" w:rsidRDefault="00B1765F" w:rsidP="00561922">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1</w:t>
            </w:r>
            <w:r w:rsidR="00C915D6" w:rsidRPr="00A741FF">
              <w:rPr>
                <w:rFonts w:ascii="Times New Roman" w:eastAsia="Times New Roman" w:hAnsi="Times New Roman" w:cs="Times New Roman"/>
                <w:sz w:val="21"/>
                <w:szCs w:val="21"/>
              </w:rPr>
              <w:t>0.</w:t>
            </w:r>
          </w:p>
        </w:tc>
        <w:tc>
          <w:tcPr>
            <w:tcW w:w="5373" w:type="dxa"/>
          </w:tcPr>
          <w:p w14:paraId="2FB6CB13" w14:textId="77777777" w:rsidR="00147B8D" w:rsidRPr="00A741FF" w:rsidRDefault="00C915D6" w:rsidP="006F5266">
            <w:pPr>
              <w:spacing w:after="0" w:line="240" w:lineRule="auto"/>
              <w:jc w:val="both"/>
              <w:rPr>
                <w:rFonts w:ascii="Times New Roman" w:eastAsia="Times New Roman" w:hAnsi="Times New Roman" w:cs="Times New Roman"/>
                <w:sz w:val="21"/>
                <w:szCs w:val="21"/>
                <w:vertAlign w:val="superscript"/>
              </w:rPr>
            </w:pPr>
            <w:r w:rsidRPr="00A741FF">
              <w:rPr>
                <w:rFonts w:ascii="Times New Roman" w:eastAsia="Times New Roman" w:hAnsi="Times New Roman" w:cs="Times New Roman"/>
                <w:sz w:val="21"/>
                <w:szCs w:val="21"/>
              </w:rPr>
              <w:t>Pajamos iš žemės ūkio veiklos</w:t>
            </w:r>
            <w:r w:rsidR="006F5266" w:rsidRPr="00A741FF">
              <w:rPr>
                <w:rFonts w:ascii="Times New Roman" w:eastAsia="Times New Roman" w:hAnsi="Times New Roman" w:cs="Times New Roman"/>
                <w:sz w:val="21"/>
                <w:szCs w:val="21"/>
                <w:vertAlign w:val="superscript"/>
              </w:rPr>
              <w:t>4</w:t>
            </w:r>
          </w:p>
        </w:tc>
        <w:tc>
          <w:tcPr>
            <w:tcW w:w="1260" w:type="dxa"/>
          </w:tcPr>
          <w:p w14:paraId="2FB6CB14" w14:textId="77777777" w:rsidR="00C915D6" w:rsidRPr="00A741FF" w:rsidRDefault="00C915D6" w:rsidP="00E32C96">
            <w:pPr>
              <w:spacing w:after="0" w:line="240" w:lineRule="auto"/>
              <w:rPr>
                <w:rFonts w:ascii="Times New Roman" w:eastAsia="Times New Roman" w:hAnsi="Times New Roman" w:cs="Times New Roman"/>
                <w:sz w:val="21"/>
                <w:szCs w:val="21"/>
              </w:rPr>
            </w:pPr>
          </w:p>
        </w:tc>
        <w:tc>
          <w:tcPr>
            <w:tcW w:w="1260" w:type="dxa"/>
          </w:tcPr>
          <w:p w14:paraId="2FB6CB15" w14:textId="77777777" w:rsidR="00C915D6" w:rsidRPr="00A741FF" w:rsidRDefault="00C915D6" w:rsidP="00E32C96">
            <w:pPr>
              <w:spacing w:after="0" w:line="240" w:lineRule="auto"/>
              <w:rPr>
                <w:rFonts w:ascii="Times New Roman" w:eastAsia="Times New Roman" w:hAnsi="Times New Roman" w:cs="Times New Roman"/>
                <w:sz w:val="21"/>
                <w:szCs w:val="21"/>
              </w:rPr>
            </w:pPr>
          </w:p>
        </w:tc>
        <w:tc>
          <w:tcPr>
            <w:tcW w:w="1264" w:type="dxa"/>
          </w:tcPr>
          <w:p w14:paraId="2FB6CB16" w14:textId="77777777" w:rsidR="00C915D6" w:rsidRPr="00A741FF" w:rsidRDefault="00C915D6" w:rsidP="00E32C96">
            <w:pPr>
              <w:spacing w:after="0" w:line="240" w:lineRule="auto"/>
              <w:rPr>
                <w:rFonts w:ascii="Times New Roman" w:eastAsia="Times New Roman" w:hAnsi="Times New Roman" w:cs="Times New Roman"/>
                <w:sz w:val="21"/>
                <w:szCs w:val="21"/>
              </w:rPr>
            </w:pPr>
          </w:p>
        </w:tc>
      </w:tr>
      <w:tr w:rsidR="00E32C96" w:rsidRPr="00A741FF" w14:paraId="2FB6CB1D" w14:textId="77777777" w:rsidTr="00FC50D8">
        <w:trPr>
          <w:cantSplit/>
        </w:trPr>
        <w:tc>
          <w:tcPr>
            <w:tcW w:w="675" w:type="dxa"/>
          </w:tcPr>
          <w:p w14:paraId="2FB6CB18" w14:textId="77777777" w:rsidR="00E32C96" w:rsidRPr="00A741FF" w:rsidRDefault="00E32C96" w:rsidP="00561922">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11.</w:t>
            </w:r>
          </w:p>
        </w:tc>
        <w:tc>
          <w:tcPr>
            <w:tcW w:w="5373" w:type="dxa"/>
          </w:tcPr>
          <w:p w14:paraId="2FB6CB19" w14:textId="77777777" w:rsidR="00E32C96" w:rsidRPr="00A741FF" w:rsidRDefault="00E32C96" w:rsidP="00E32C96">
            <w:pPr>
              <w:spacing w:after="0" w:line="240" w:lineRule="auto"/>
              <w:jc w:val="both"/>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Išmokos žemės ūkio veiklai (tiesioginės ir kompensacinės išmokos)</w:t>
            </w:r>
          </w:p>
        </w:tc>
        <w:tc>
          <w:tcPr>
            <w:tcW w:w="1260" w:type="dxa"/>
            <w:vAlign w:val="center"/>
          </w:tcPr>
          <w:p w14:paraId="2FB6CB1A" w14:textId="77777777" w:rsidR="00E32C96" w:rsidRPr="00A741FF" w:rsidRDefault="00E32C96" w:rsidP="00E32C96">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 xml:space="preserve">x </w:t>
            </w:r>
          </w:p>
        </w:tc>
        <w:tc>
          <w:tcPr>
            <w:tcW w:w="1260" w:type="dxa"/>
            <w:vAlign w:val="center"/>
          </w:tcPr>
          <w:p w14:paraId="2FB6CB1B" w14:textId="77777777" w:rsidR="00E32C96" w:rsidRPr="00A741FF" w:rsidRDefault="00E32C96" w:rsidP="00E32C96">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x</w:t>
            </w:r>
          </w:p>
        </w:tc>
        <w:tc>
          <w:tcPr>
            <w:tcW w:w="1264" w:type="dxa"/>
            <w:vAlign w:val="center"/>
          </w:tcPr>
          <w:p w14:paraId="2FB6CB1C" w14:textId="77777777" w:rsidR="00E32C96" w:rsidRPr="00A741FF" w:rsidRDefault="00E32C96" w:rsidP="00E32C96">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x</w:t>
            </w:r>
          </w:p>
        </w:tc>
      </w:tr>
      <w:tr w:rsidR="00E32C96" w:rsidRPr="00A741FF" w14:paraId="2FB6CB23" w14:textId="77777777" w:rsidTr="00FC50D8">
        <w:trPr>
          <w:cantSplit/>
        </w:trPr>
        <w:tc>
          <w:tcPr>
            <w:tcW w:w="675" w:type="dxa"/>
          </w:tcPr>
          <w:p w14:paraId="2FB6CB1E" w14:textId="77777777" w:rsidR="00E32C96" w:rsidRPr="00A741FF" w:rsidRDefault="00E32C96" w:rsidP="00561922">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12.</w:t>
            </w:r>
          </w:p>
        </w:tc>
        <w:tc>
          <w:tcPr>
            <w:tcW w:w="5373" w:type="dxa"/>
          </w:tcPr>
          <w:p w14:paraId="2FB6CB1F" w14:textId="77777777" w:rsidR="00E32C96" w:rsidRPr="00A741FF" w:rsidRDefault="00E32C96" w:rsidP="00E32C96">
            <w:pPr>
              <w:spacing w:after="0" w:line="240" w:lineRule="auto"/>
              <w:jc w:val="both"/>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Piniginės lėšos, gautos vaikui (įvaikiui) išlaikyti (alimentai)</w:t>
            </w:r>
          </w:p>
        </w:tc>
        <w:tc>
          <w:tcPr>
            <w:tcW w:w="1260" w:type="dxa"/>
          </w:tcPr>
          <w:p w14:paraId="2FB6CB20" w14:textId="77777777" w:rsidR="00E32C96" w:rsidRPr="00A741FF" w:rsidRDefault="00E32C96" w:rsidP="00E32C96">
            <w:pPr>
              <w:spacing w:after="0" w:line="240" w:lineRule="auto"/>
              <w:rPr>
                <w:rFonts w:ascii="Times New Roman" w:eastAsia="Times New Roman" w:hAnsi="Times New Roman" w:cs="Times New Roman"/>
                <w:sz w:val="21"/>
                <w:szCs w:val="21"/>
              </w:rPr>
            </w:pPr>
          </w:p>
        </w:tc>
        <w:tc>
          <w:tcPr>
            <w:tcW w:w="1260" w:type="dxa"/>
          </w:tcPr>
          <w:p w14:paraId="2FB6CB21" w14:textId="77777777" w:rsidR="00E32C96" w:rsidRPr="00A741FF" w:rsidRDefault="00E32C96" w:rsidP="00E32C96">
            <w:pPr>
              <w:spacing w:after="0" w:line="240" w:lineRule="auto"/>
              <w:rPr>
                <w:rFonts w:ascii="Times New Roman" w:eastAsia="Times New Roman" w:hAnsi="Times New Roman" w:cs="Times New Roman"/>
                <w:sz w:val="21"/>
                <w:szCs w:val="21"/>
              </w:rPr>
            </w:pPr>
          </w:p>
        </w:tc>
        <w:tc>
          <w:tcPr>
            <w:tcW w:w="1264" w:type="dxa"/>
          </w:tcPr>
          <w:p w14:paraId="2FB6CB22" w14:textId="77777777" w:rsidR="00E32C96" w:rsidRPr="00A741FF" w:rsidRDefault="00E32C96" w:rsidP="00E32C96">
            <w:pPr>
              <w:spacing w:after="0" w:line="240" w:lineRule="auto"/>
              <w:rPr>
                <w:rFonts w:ascii="Times New Roman" w:eastAsia="Times New Roman" w:hAnsi="Times New Roman" w:cs="Times New Roman"/>
                <w:sz w:val="21"/>
                <w:szCs w:val="21"/>
              </w:rPr>
            </w:pPr>
          </w:p>
        </w:tc>
      </w:tr>
      <w:tr w:rsidR="00E32C96" w:rsidRPr="00A741FF" w14:paraId="2FB6CB29" w14:textId="77777777" w:rsidTr="00FC50D8">
        <w:trPr>
          <w:cantSplit/>
        </w:trPr>
        <w:tc>
          <w:tcPr>
            <w:tcW w:w="675" w:type="dxa"/>
          </w:tcPr>
          <w:p w14:paraId="2FB6CB24" w14:textId="77777777" w:rsidR="00E32C96" w:rsidRPr="00A741FF" w:rsidRDefault="00E32C96" w:rsidP="00561922">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13.</w:t>
            </w:r>
          </w:p>
        </w:tc>
        <w:tc>
          <w:tcPr>
            <w:tcW w:w="5373" w:type="dxa"/>
          </w:tcPr>
          <w:p w14:paraId="2FB6CB25" w14:textId="77777777" w:rsidR="00E32C96" w:rsidRPr="00A741FF" w:rsidRDefault="00E32C96" w:rsidP="002F3A31">
            <w:pPr>
              <w:spacing w:after="0" w:line="240" w:lineRule="auto"/>
              <w:jc w:val="both"/>
              <w:rPr>
                <w:rFonts w:ascii="Times New Roman" w:eastAsia="Times New Roman" w:hAnsi="Times New Roman" w:cs="Times New Roman"/>
                <w:sz w:val="21"/>
                <w:szCs w:val="21"/>
              </w:rPr>
            </w:pPr>
            <w:r w:rsidRPr="00A741FF">
              <w:rPr>
                <w:rFonts w:ascii="Times New Roman" w:eastAsia="Times New Roman" w:hAnsi="Times New Roman" w:cs="Times New Roman"/>
                <w:bCs/>
                <w:sz w:val="21"/>
                <w:szCs w:val="21"/>
              </w:rPr>
              <w:t>Išmokos</w:t>
            </w:r>
            <w:r w:rsidR="002F3A31" w:rsidRPr="00A741FF">
              <w:rPr>
                <w:rFonts w:ascii="Times New Roman" w:eastAsia="Times New Roman" w:hAnsi="Times New Roman" w:cs="Times New Roman"/>
                <w:bCs/>
                <w:sz w:val="21"/>
                <w:szCs w:val="21"/>
              </w:rPr>
              <w:t>, mokamos pagal Lietuvos Respublikos vaikų išlaikymo išmokų įstatymą</w:t>
            </w:r>
            <w:r w:rsidRPr="00A741FF">
              <w:rPr>
                <w:rFonts w:ascii="Times New Roman" w:eastAsia="Times New Roman" w:hAnsi="Times New Roman" w:cs="Times New Roman"/>
                <w:bCs/>
                <w:sz w:val="21"/>
                <w:szCs w:val="21"/>
              </w:rPr>
              <w:t xml:space="preserve"> </w:t>
            </w:r>
          </w:p>
        </w:tc>
        <w:tc>
          <w:tcPr>
            <w:tcW w:w="1260" w:type="dxa"/>
          </w:tcPr>
          <w:p w14:paraId="2FB6CB26" w14:textId="77777777" w:rsidR="00E32C96" w:rsidRPr="00A741FF" w:rsidRDefault="00E32C96" w:rsidP="00E32C96">
            <w:pPr>
              <w:spacing w:after="0" w:line="240" w:lineRule="auto"/>
              <w:rPr>
                <w:rFonts w:ascii="Times New Roman" w:eastAsia="Times New Roman" w:hAnsi="Times New Roman" w:cs="Times New Roman"/>
                <w:sz w:val="21"/>
                <w:szCs w:val="21"/>
              </w:rPr>
            </w:pPr>
          </w:p>
        </w:tc>
        <w:tc>
          <w:tcPr>
            <w:tcW w:w="1260" w:type="dxa"/>
          </w:tcPr>
          <w:p w14:paraId="2FB6CB27" w14:textId="77777777" w:rsidR="00E32C96" w:rsidRPr="00A741FF" w:rsidRDefault="00E32C96" w:rsidP="00E32C96">
            <w:pPr>
              <w:spacing w:after="0" w:line="240" w:lineRule="auto"/>
              <w:rPr>
                <w:rFonts w:ascii="Times New Roman" w:eastAsia="Times New Roman" w:hAnsi="Times New Roman" w:cs="Times New Roman"/>
                <w:sz w:val="21"/>
                <w:szCs w:val="21"/>
              </w:rPr>
            </w:pPr>
          </w:p>
        </w:tc>
        <w:tc>
          <w:tcPr>
            <w:tcW w:w="1264" w:type="dxa"/>
          </w:tcPr>
          <w:p w14:paraId="2FB6CB28" w14:textId="77777777" w:rsidR="00E32C96" w:rsidRPr="00A741FF" w:rsidRDefault="00E32C96" w:rsidP="00E32C96">
            <w:pPr>
              <w:spacing w:after="0" w:line="240" w:lineRule="auto"/>
              <w:rPr>
                <w:rFonts w:ascii="Times New Roman" w:eastAsia="Times New Roman" w:hAnsi="Times New Roman" w:cs="Times New Roman"/>
                <w:sz w:val="21"/>
                <w:szCs w:val="21"/>
              </w:rPr>
            </w:pPr>
          </w:p>
        </w:tc>
      </w:tr>
      <w:tr w:rsidR="00E32C96" w:rsidRPr="00A741FF" w14:paraId="2FB6CB2F" w14:textId="77777777" w:rsidTr="00FC50D8">
        <w:trPr>
          <w:cantSplit/>
        </w:trPr>
        <w:tc>
          <w:tcPr>
            <w:tcW w:w="675" w:type="dxa"/>
          </w:tcPr>
          <w:p w14:paraId="2FB6CB2A" w14:textId="77777777" w:rsidR="00E32C96" w:rsidRPr="00A741FF" w:rsidRDefault="00E32C96" w:rsidP="00561922">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14.</w:t>
            </w:r>
          </w:p>
        </w:tc>
        <w:tc>
          <w:tcPr>
            <w:tcW w:w="5373" w:type="dxa"/>
            <w:vAlign w:val="center"/>
          </w:tcPr>
          <w:p w14:paraId="2FB6CB2B" w14:textId="77777777" w:rsidR="00E32C96" w:rsidRPr="00A741FF" w:rsidRDefault="00E32C96" w:rsidP="006F5266">
            <w:pPr>
              <w:spacing w:after="0" w:line="240" w:lineRule="auto"/>
              <w:jc w:val="both"/>
              <w:rPr>
                <w:rFonts w:ascii="Times New Roman" w:eastAsia="Times New Roman" w:hAnsi="Times New Roman" w:cs="Times New Roman"/>
                <w:sz w:val="21"/>
                <w:szCs w:val="21"/>
              </w:rPr>
            </w:pPr>
            <w:r w:rsidRPr="00A741FF">
              <w:rPr>
                <w:rFonts w:ascii="Times New Roman" w:eastAsia="Times New Roman" w:hAnsi="Times New Roman" w:cs="Times New Roman"/>
                <w:bCs/>
                <w:sz w:val="21"/>
                <w:szCs w:val="21"/>
              </w:rPr>
              <w:t>Socialinio pobūdžio pajamos</w:t>
            </w:r>
            <w:r w:rsidR="006F5266" w:rsidRPr="00A741FF">
              <w:rPr>
                <w:rFonts w:ascii="Times New Roman" w:eastAsia="Times New Roman" w:hAnsi="Times New Roman" w:cs="Times New Roman"/>
                <w:bCs/>
                <w:sz w:val="21"/>
                <w:szCs w:val="21"/>
                <w:vertAlign w:val="superscript"/>
              </w:rPr>
              <w:t>5</w:t>
            </w:r>
            <w:r w:rsidRPr="00A741FF">
              <w:rPr>
                <w:rFonts w:ascii="Times New Roman" w:eastAsia="Times New Roman" w:hAnsi="Times New Roman" w:cs="Times New Roman"/>
                <w:bCs/>
                <w:sz w:val="21"/>
                <w:szCs w:val="21"/>
                <w:vertAlign w:val="superscript"/>
              </w:rPr>
              <w:t xml:space="preserve"> </w:t>
            </w:r>
          </w:p>
        </w:tc>
        <w:tc>
          <w:tcPr>
            <w:tcW w:w="1260" w:type="dxa"/>
            <w:vAlign w:val="center"/>
          </w:tcPr>
          <w:p w14:paraId="2FB6CB2C" w14:textId="77777777" w:rsidR="00E32C96" w:rsidRPr="00A741FF" w:rsidRDefault="00E32C96" w:rsidP="00E32C96">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 xml:space="preserve">x </w:t>
            </w:r>
          </w:p>
        </w:tc>
        <w:tc>
          <w:tcPr>
            <w:tcW w:w="1260" w:type="dxa"/>
            <w:vAlign w:val="center"/>
          </w:tcPr>
          <w:p w14:paraId="2FB6CB2D" w14:textId="77777777" w:rsidR="00E32C96" w:rsidRPr="00A741FF" w:rsidRDefault="00E32C96" w:rsidP="00E32C96">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x</w:t>
            </w:r>
          </w:p>
        </w:tc>
        <w:tc>
          <w:tcPr>
            <w:tcW w:w="1264" w:type="dxa"/>
            <w:vAlign w:val="center"/>
          </w:tcPr>
          <w:p w14:paraId="2FB6CB2E" w14:textId="77777777" w:rsidR="00E32C96" w:rsidRPr="00A741FF" w:rsidRDefault="00E32C96" w:rsidP="00E32C96">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x</w:t>
            </w:r>
          </w:p>
        </w:tc>
      </w:tr>
      <w:tr w:rsidR="00E32C96" w:rsidRPr="00A741FF" w14:paraId="2FB6CB35" w14:textId="77777777" w:rsidTr="00FC50D8">
        <w:trPr>
          <w:cantSplit/>
        </w:trPr>
        <w:tc>
          <w:tcPr>
            <w:tcW w:w="675" w:type="dxa"/>
          </w:tcPr>
          <w:p w14:paraId="2FB6CB30" w14:textId="77777777" w:rsidR="00E32C96" w:rsidRPr="00A741FF" w:rsidRDefault="00E32C96" w:rsidP="00561922">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15.</w:t>
            </w:r>
          </w:p>
        </w:tc>
        <w:tc>
          <w:tcPr>
            <w:tcW w:w="5373" w:type="dxa"/>
          </w:tcPr>
          <w:p w14:paraId="2FB6CB31" w14:textId="77777777" w:rsidR="00E32C96" w:rsidRPr="00A741FF" w:rsidRDefault="00E32C96" w:rsidP="00DB61AF">
            <w:pPr>
              <w:spacing w:after="0" w:line="240" w:lineRule="auto"/>
              <w:jc w:val="both"/>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 xml:space="preserve">Išeitinė išmoka </w:t>
            </w:r>
          </w:p>
        </w:tc>
        <w:tc>
          <w:tcPr>
            <w:tcW w:w="1260" w:type="dxa"/>
          </w:tcPr>
          <w:p w14:paraId="2FB6CB32" w14:textId="77777777" w:rsidR="00E32C96" w:rsidRPr="00A741FF" w:rsidRDefault="00E32C96" w:rsidP="00E32C96">
            <w:pPr>
              <w:spacing w:after="0" w:line="240" w:lineRule="auto"/>
              <w:rPr>
                <w:rFonts w:ascii="Times New Roman" w:eastAsia="Times New Roman" w:hAnsi="Times New Roman" w:cs="Times New Roman"/>
                <w:sz w:val="21"/>
                <w:szCs w:val="21"/>
              </w:rPr>
            </w:pPr>
          </w:p>
        </w:tc>
        <w:tc>
          <w:tcPr>
            <w:tcW w:w="1260" w:type="dxa"/>
          </w:tcPr>
          <w:p w14:paraId="2FB6CB33" w14:textId="77777777" w:rsidR="00E32C96" w:rsidRPr="00A741FF" w:rsidRDefault="00E32C96" w:rsidP="00E32C96">
            <w:pPr>
              <w:spacing w:after="0" w:line="240" w:lineRule="auto"/>
              <w:rPr>
                <w:rFonts w:ascii="Times New Roman" w:eastAsia="Times New Roman" w:hAnsi="Times New Roman" w:cs="Times New Roman"/>
                <w:sz w:val="21"/>
                <w:szCs w:val="21"/>
              </w:rPr>
            </w:pPr>
          </w:p>
        </w:tc>
        <w:tc>
          <w:tcPr>
            <w:tcW w:w="1264" w:type="dxa"/>
          </w:tcPr>
          <w:p w14:paraId="2FB6CB34" w14:textId="77777777" w:rsidR="00E32C96" w:rsidRPr="00A741FF" w:rsidRDefault="00E32C96" w:rsidP="00E32C96">
            <w:pPr>
              <w:spacing w:after="0" w:line="240" w:lineRule="auto"/>
              <w:rPr>
                <w:rFonts w:ascii="Times New Roman" w:eastAsia="Times New Roman" w:hAnsi="Times New Roman" w:cs="Times New Roman"/>
                <w:sz w:val="21"/>
                <w:szCs w:val="21"/>
              </w:rPr>
            </w:pPr>
          </w:p>
        </w:tc>
      </w:tr>
      <w:tr w:rsidR="00E32C96" w:rsidRPr="00A741FF" w14:paraId="2FB6CB3B" w14:textId="77777777" w:rsidTr="00FC50D8">
        <w:trPr>
          <w:cantSplit/>
        </w:trPr>
        <w:tc>
          <w:tcPr>
            <w:tcW w:w="675" w:type="dxa"/>
          </w:tcPr>
          <w:p w14:paraId="2FB6CB36" w14:textId="77777777" w:rsidR="00E32C96" w:rsidRPr="00A741FF" w:rsidRDefault="00E32C96" w:rsidP="00561922">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16.</w:t>
            </w:r>
          </w:p>
        </w:tc>
        <w:tc>
          <w:tcPr>
            <w:tcW w:w="5373" w:type="dxa"/>
          </w:tcPr>
          <w:p w14:paraId="2FB6CB37" w14:textId="77777777" w:rsidR="00E32C96" w:rsidRPr="00A741FF" w:rsidRDefault="00E32C96" w:rsidP="00E32C96">
            <w:pPr>
              <w:spacing w:after="0" w:line="240" w:lineRule="auto"/>
              <w:jc w:val="both"/>
              <w:rPr>
                <w:rFonts w:ascii="Times New Roman" w:eastAsia="Times New Roman" w:hAnsi="Times New Roman" w:cs="Times New Roman"/>
                <w:sz w:val="21"/>
                <w:szCs w:val="21"/>
              </w:rPr>
            </w:pPr>
            <w:r w:rsidRPr="00A741FF">
              <w:rPr>
                <w:rFonts w:ascii="Times New Roman" w:eastAsia="Times New Roman" w:hAnsi="Times New Roman" w:cs="Times New Roman"/>
                <w:color w:val="000000"/>
                <w:sz w:val="21"/>
                <w:szCs w:val="21"/>
                <w:lang w:eastAsia="lt-LT"/>
              </w:rPr>
              <w:t>Ligos, profesinės reabilitacijos, motinystės, tėvystės, vaiko priežiūros išmokos</w:t>
            </w:r>
          </w:p>
        </w:tc>
        <w:tc>
          <w:tcPr>
            <w:tcW w:w="1260" w:type="dxa"/>
            <w:vAlign w:val="center"/>
          </w:tcPr>
          <w:p w14:paraId="2FB6CB38" w14:textId="77777777" w:rsidR="00E32C96" w:rsidRPr="00A741FF" w:rsidRDefault="00E32C96" w:rsidP="00E32C96">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x</w:t>
            </w:r>
          </w:p>
        </w:tc>
        <w:tc>
          <w:tcPr>
            <w:tcW w:w="1260" w:type="dxa"/>
            <w:vAlign w:val="center"/>
          </w:tcPr>
          <w:p w14:paraId="2FB6CB39" w14:textId="77777777" w:rsidR="00E32C96" w:rsidRPr="00A741FF" w:rsidRDefault="00E32C96" w:rsidP="00E32C96">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x</w:t>
            </w:r>
          </w:p>
        </w:tc>
        <w:tc>
          <w:tcPr>
            <w:tcW w:w="1264" w:type="dxa"/>
            <w:vAlign w:val="center"/>
          </w:tcPr>
          <w:p w14:paraId="2FB6CB3A" w14:textId="77777777" w:rsidR="00E32C96" w:rsidRPr="00A741FF" w:rsidRDefault="00E32C96" w:rsidP="00E32C96">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x</w:t>
            </w:r>
          </w:p>
        </w:tc>
      </w:tr>
      <w:tr w:rsidR="00E32C96" w:rsidRPr="00A741FF" w14:paraId="2FB6CB41" w14:textId="77777777" w:rsidTr="00FC50D8">
        <w:trPr>
          <w:cantSplit/>
        </w:trPr>
        <w:tc>
          <w:tcPr>
            <w:tcW w:w="675" w:type="dxa"/>
          </w:tcPr>
          <w:p w14:paraId="2FB6CB3C" w14:textId="77777777" w:rsidR="00E32C96" w:rsidRPr="00A741FF" w:rsidRDefault="00E32C96" w:rsidP="00561922">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17.</w:t>
            </w:r>
          </w:p>
        </w:tc>
        <w:tc>
          <w:tcPr>
            <w:tcW w:w="5373" w:type="dxa"/>
          </w:tcPr>
          <w:p w14:paraId="2FB6CB3D" w14:textId="77777777" w:rsidR="00E32C96" w:rsidRPr="00A741FF" w:rsidRDefault="00E32C96" w:rsidP="00E32C96">
            <w:pPr>
              <w:spacing w:after="0" w:line="240" w:lineRule="auto"/>
              <w:jc w:val="both"/>
              <w:rPr>
                <w:rFonts w:ascii="Times New Roman" w:eastAsia="Times New Roman" w:hAnsi="Times New Roman" w:cs="Times New Roman"/>
                <w:sz w:val="21"/>
                <w:szCs w:val="21"/>
              </w:rPr>
            </w:pPr>
            <w:r w:rsidRPr="00A741FF">
              <w:rPr>
                <w:rFonts w:ascii="Times New Roman" w:eastAsia="Times New Roman" w:hAnsi="Times New Roman" w:cs="Times New Roman"/>
                <w:color w:val="000000"/>
                <w:sz w:val="21"/>
                <w:szCs w:val="21"/>
                <w:lang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260" w:type="dxa"/>
            <w:vAlign w:val="center"/>
          </w:tcPr>
          <w:p w14:paraId="2FB6CB3E" w14:textId="77777777" w:rsidR="00E32C96" w:rsidRPr="00A741FF" w:rsidRDefault="00E32C96" w:rsidP="00E32C96">
            <w:pPr>
              <w:spacing w:after="0" w:line="240" w:lineRule="auto"/>
              <w:jc w:val="center"/>
              <w:rPr>
                <w:rFonts w:ascii="Times New Roman" w:eastAsia="Times New Roman" w:hAnsi="Times New Roman" w:cs="Times New Roman"/>
                <w:sz w:val="21"/>
                <w:szCs w:val="21"/>
              </w:rPr>
            </w:pPr>
          </w:p>
        </w:tc>
        <w:tc>
          <w:tcPr>
            <w:tcW w:w="1260" w:type="dxa"/>
            <w:vAlign w:val="center"/>
          </w:tcPr>
          <w:p w14:paraId="2FB6CB3F" w14:textId="77777777" w:rsidR="00E32C96" w:rsidRPr="00A741FF" w:rsidRDefault="00E32C96" w:rsidP="00E32C96">
            <w:pPr>
              <w:spacing w:after="0" w:line="240" w:lineRule="auto"/>
              <w:jc w:val="center"/>
              <w:rPr>
                <w:rFonts w:ascii="Times New Roman" w:eastAsia="Times New Roman" w:hAnsi="Times New Roman" w:cs="Times New Roman"/>
                <w:sz w:val="21"/>
                <w:szCs w:val="21"/>
              </w:rPr>
            </w:pPr>
          </w:p>
        </w:tc>
        <w:tc>
          <w:tcPr>
            <w:tcW w:w="1264" w:type="dxa"/>
            <w:vAlign w:val="center"/>
          </w:tcPr>
          <w:p w14:paraId="2FB6CB40" w14:textId="77777777" w:rsidR="00E32C96" w:rsidRPr="00A741FF" w:rsidRDefault="00E32C96" w:rsidP="00E32C96">
            <w:pPr>
              <w:spacing w:after="0" w:line="240" w:lineRule="auto"/>
              <w:jc w:val="center"/>
              <w:rPr>
                <w:rFonts w:ascii="Times New Roman" w:eastAsia="Times New Roman" w:hAnsi="Times New Roman" w:cs="Times New Roman"/>
                <w:sz w:val="21"/>
                <w:szCs w:val="21"/>
              </w:rPr>
            </w:pPr>
          </w:p>
        </w:tc>
      </w:tr>
      <w:tr w:rsidR="00E32C96" w:rsidRPr="00A741FF" w14:paraId="2FB6CB47" w14:textId="77777777" w:rsidTr="00FC50D8">
        <w:trPr>
          <w:cantSplit/>
        </w:trPr>
        <w:tc>
          <w:tcPr>
            <w:tcW w:w="675" w:type="dxa"/>
          </w:tcPr>
          <w:p w14:paraId="2FB6CB42" w14:textId="77777777" w:rsidR="00E32C96" w:rsidRPr="00A741FF" w:rsidRDefault="00E32C96" w:rsidP="00561922">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lastRenderedPageBreak/>
              <w:t>18.</w:t>
            </w:r>
          </w:p>
        </w:tc>
        <w:tc>
          <w:tcPr>
            <w:tcW w:w="5373" w:type="dxa"/>
          </w:tcPr>
          <w:p w14:paraId="2FB6CB43" w14:textId="77777777" w:rsidR="00B1765F" w:rsidRPr="00A741FF" w:rsidRDefault="00E32C96" w:rsidP="001F3E60">
            <w:pPr>
              <w:spacing w:after="0" w:line="240" w:lineRule="auto"/>
              <w:jc w:val="both"/>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 xml:space="preserve">Turtinės ar neturtinės žalos atlyginimas (įskaitant </w:t>
            </w:r>
            <w:r w:rsidR="00B1765F" w:rsidRPr="00A741FF">
              <w:rPr>
                <w:rFonts w:ascii="Times New Roman" w:eastAsia="Times New Roman" w:hAnsi="Times New Roman" w:cs="Times New Roman"/>
                <w:sz w:val="21"/>
                <w:szCs w:val="21"/>
              </w:rPr>
              <w:t>vienkartinę netekto darbingumo</w:t>
            </w:r>
            <w:r w:rsidR="00B1765F" w:rsidRPr="00A741FF">
              <w:rPr>
                <w:rFonts w:ascii="Times New Roman" w:eastAsia="Times New Roman" w:hAnsi="Times New Roman" w:cs="Times New Roman"/>
                <w:b/>
                <w:sz w:val="21"/>
                <w:szCs w:val="21"/>
              </w:rPr>
              <w:t xml:space="preserve"> </w:t>
            </w:r>
            <w:r w:rsidR="00B1765F" w:rsidRPr="00A741FF">
              <w:rPr>
                <w:rFonts w:ascii="Times New Roman" w:eastAsia="Times New Roman" w:hAnsi="Times New Roman" w:cs="Times New Roman"/>
                <w:sz w:val="21"/>
                <w:szCs w:val="21"/>
              </w:rPr>
              <w:t>kompensaciją)</w:t>
            </w:r>
            <w:r w:rsidR="0025390C" w:rsidRPr="00A741FF">
              <w:rPr>
                <w:rFonts w:ascii="Times New Roman" w:eastAsia="Times New Roman" w:hAnsi="Times New Roman" w:cs="Times New Roman"/>
                <w:sz w:val="21"/>
                <w:szCs w:val="21"/>
              </w:rPr>
              <w:t xml:space="preserve">, </w:t>
            </w:r>
            <w:r w:rsidR="00B1765F" w:rsidRPr="001F3E60">
              <w:rPr>
                <w:rFonts w:ascii="Times New Roman" w:eastAsia="Times New Roman" w:hAnsi="Times New Roman" w:cs="Times New Roman"/>
                <w:sz w:val="21"/>
                <w:szCs w:val="21"/>
              </w:rPr>
              <w:t>išskyrus draudimo išmokas, mokamas pagal turto draudimo, civilinės atsakomybės draudimo, taip pat sveikatos draudimo sutartis patirtiems nuostoliams atlyginti</w:t>
            </w:r>
          </w:p>
        </w:tc>
        <w:tc>
          <w:tcPr>
            <w:tcW w:w="1260" w:type="dxa"/>
            <w:vAlign w:val="center"/>
          </w:tcPr>
          <w:p w14:paraId="2FB6CB44" w14:textId="77777777" w:rsidR="00E32C96" w:rsidRPr="00A741FF" w:rsidRDefault="00E32C96" w:rsidP="00E32C96">
            <w:pPr>
              <w:spacing w:after="0" w:line="240" w:lineRule="auto"/>
              <w:jc w:val="center"/>
              <w:rPr>
                <w:rFonts w:ascii="Times New Roman" w:eastAsia="Times New Roman" w:hAnsi="Times New Roman" w:cs="Times New Roman"/>
                <w:sz w:val="21"/>
                <w:szCs w:val="21"/>
              </w:rPr>
            </w:pPr>
          </w:p>
        </w:tc>
        <w:tc>
          <w:tcPr>
            <w:tcW w:w="1260" w:type="dxa"/>
            <w:vAlign w:val="center"/>
          </w:tcPr>
          <w:p w14:paraId="2FB6CB45" w14:textId="77777777" w:rsidR="00E32C96" w:rsidRPr="00A741FF" w:rsidRDefault="00E32C96" w:rsidP="00E32C96">
            <w:pPr>
              <w:spacing w:after="0" w:line="240" w:lineRule="auto"/>
              <w:jc w:val="center"/>
              <w:rPr>
                <w:rFonts w:ascii="Times New Roman" w:eastAsia="Times New Roman" w:hAnsi="Times New Roman" w:cs="Times New Roman"/>
                <w:sz w:val="21"/>
                <w:szCs w:val="21"/>
              </w:rPr>
            </w:pPr>
          </w:p>
        </w:tc>
        <w:tc>
          <w:tcPr>
            <w:tcW w:w="1264" w:type="dxa"/>
            <w:vAlign w:val="center"/>
          </w:tcPr>
          <w:p w14:paraId="2FB6CB46" w14:textId="77777777" w:rsidR="00E32C96" w:rsidRPr="00A741FF" w:rsidRDefault="00E32C96" w:rsidP="00E32C96">
            <w:pPr>
              <w:spacing w:after="0" w:line="240" w:lineRule="auto"/>
              <w:jc w:val="center"/>
              <w:rPr>
                <w:rFonts w:ascii="Times New Roman" w:eastAsia="Times New Roman" w:hAnsi="Times New Roman" w:cs="Times New Roman"/>
                <w:sz w:val="21"/>
                <w:szCs w:val="21"/>
              </w:rPr>
            </w:pPr>
          </w:p>
        </w:tc>
      </w:tr>
      <w:tr w:rsidR="00E32C96" w:rsidRPr="00A741FF" w14:paraId="2FB6CB4D" w14:textId="77777777" w:rsidTr="00FC50D8">
        <w:trPr>
          <w:cantSplit/>
        </w:trPr>
        <w:tc>
          <w:tcPr>
            <w:tcW w:w="675" w:type="dxa"/>
          </w:tcPr>
          <w:p w14:paraId="2FB6CB48" w14:textId="77777777" w:rsidR="00E32C96" w:rsidRPr="00A741FF" w:rsidRDefault="00E32C96" w:rsidP="00561922">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19.</w:t>
            </w:r>
          </w:p>
        </w:tc>
        <w:tc>
          <w:tcPr>
            <w:tcW w:w="5373" w:type="dxa"/>
          </w:tcPr>
          <w:p w14:paraId="2FB6CB49" w14:textId="77777777" w:rsidR="00E32C96" w:rsidRPr="00A741FF" w:rsidRDefault="00E32C96" w:rsidP="00E32C96">
            <w:pPr>
              <w:spacing w:after="0" w:line="240" w:lineRule="auto"/>
              <w:jc w:val="both"/>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Turto pardavimo pajamos, išskyrus įskaitomas į turtą</w:t>
            </w:r>
          </w:p>
        </w:tc>
        <w:tc>
          <w:tcPr>
            <w:tcW w:w="1260" w:type="dxa"/>
            <w:vAlign w:val="center"/>
          </w:tcPr>
          <w:p w14:paraId="2FB6CB4A" w14:textId="77777777" w:rsidR="00E32C96" w:rsidRPr="00A741FF" w:rsidRDefault="00E32C96" w:rsidP="00E32C96">
            <w:pPr>
              <w:spacing w:after="0" w:line="240" w:lineRule="auto"/>
              <w:jc w:val="center"/>
              <w:rPr>
                <w:rFonts w:ascii="Times New Roman" w:eastAsia="Times New Roman" w:hAnsi="Times New Roman" w:cs="Times New Roman"/>
                <w:sz w:val="21"/>
                <w:szCs w:val="21"/>
              </w:rPr>
            </w:pPr>
          </w:p>
        </w:tc>
        <w:tc>
          <w:tcPr>
            <w:tcW w:w="1260" w:type="dxa"/>
            <w:vAlign w:val="center"/>
          </w:tcPr>
          <w:p w14:paraId="2FB6CB4B" w14:textId="77777777" w:rsidR="00E32C96" w:rsidRPr="00A741FF" w:rsidRDefault="00E32C96" w:rsidP="00E32C96">
            <w:pPr>
              <w:spacing w:after="0" w:line="240" w:lineRule="auto"/>
              <w:jc w:val="center"/>
              <w:rPr>
                <w:rFonts w:ascii="Times New Roman" w:eastAsia="Times New Roman" w:hAnsi="Times New Roman" w:cs="Times New Roman"/>
                <w:sz w:val="21"/>
                <w:szCs w:val="21"/>
              </w:rPr>
            </w:pPr>
          </w:p>
        </w:tc>
        <w:tc>
          <w:tcPr>
            <w:tcW w:w="1264" w:type="dxa"/>
            <w:vAlign w:val="center"/>
          </w:tcPr>
          <w:p w14:paraId="2FB6CB4C" w14:textId="77777777" w:rsidR="00E32C96" w:rsidRPr="00A741FF" w:rsidRDefault="00E32C96" w:rsidP="00E32C96">
            <w:pPr>
              <w:spacing w:after="0" w:line="240" w:lineRule="auto"/>
              <w:jc w:val="center"/>
              <w:rPr>
                <w:rFonts w:ascii="Times New Roman" w:eastAsia="Times New Roman" w:hAnsi="Times New Roman" w:cs="Times New Roman"/>
                <w:sz w:val="21"/>
                <w:szCs w:val="21"/>
              </w:rPr>
            </w:pPr>
          </w:p>
        </w:tc>
      </w:tr>
      <w:tr w:rsidR="00E32C96" w:rsidRPr="00A741FF" w14:paraId="2FB6CB53" w14:textId="77777777" w:rsidTr="00FC50D8">
        <w:trPr>
          <w:cantSplit/>
        </w:trPr>
        <w:tc>
          <w:tcPr>
            <w:tcW w:w="675" w:type="dxa"/>
          </w:tcPr>
          <w:p w14:paraId="2FB6CB4E" w14:textId="77777777" w:rsidR="00E32C96" w:rsidRPr="00A741FF" w:rsidRDefault="00E32C96" w:rsidP="00561922">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20.</w:t>
            </w:r>
          </w:p>
        </w:tc>
        <w:tc>
          <w:tcPr>
            <w:tcW w:w="5373" w:type="dxa"/>
          </w:tcPr>
          <w:p w14:paraId="2FB6CB4F" w14:textId="77777777" w:rsidR="00E32C96" w:rsidRPr="00A741FF" w:rsidRDefault="00E32C96" w:rsidP="00E32C96">
            <w:pPr>
              <w:spacing w:after="0" w:line="240" w:lineRule="auto"/>
              <w:jc w:val="both"/>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Pajamos už kilnojamojo ar nekilnojamojo daikto nuomą</w:t>
            </w:r>
          </w:p>
        </w:tc>
        <w:tc>
          <w:tcPr>
            <w:tcW w:w="1260" w:type="dxa"/>
            <w:vAlign w:val="center"/>
          </w:tcPr>
          <w:p w14:paraId="2FB6CB50" w14:textId="77777777" w:rsidR="00E32C96" w:rsidRPr="00A741FF" w:rsidRDefault="00E32C96" w:rsidP="00E32C96">
            <w:pPr>
              <w:spacing w:after="0" w:line="240" w:lineRule="auto"/>
              <w:jc w:val="center"/>
              <w:rPr>
                <w:rFonts w:ascii="Times New Roman" w:eastAsia="Times New Roman" w:hAnsi="Times New Roman" w:cs="Times New Roman"/>
                <w:sz w:val="21"/>
                <w:szCs w:val="21"/>
              </w:rPr>
            </w:pPr>
          </w:p>
        </w:tc>
        <w:tc>
          <w:tcPr>
            <w:tcW w:w="1260" w:type="dxa"/>
            <w:vAlign w:val="center"/>
          </w:tcPr>
          <w:p w14:paraId="2FB6CB51" w14:textId="77777777" w:rsidR="00E32C96" w:rsidRPr="00A741FF" w:rsidRDefault="00E32C96" w:rsidP="00E32C96">
            <w:pPr>
              <w:spacing w:after="0" w:line="240" w:lineRule="auto"/>
              <w:jc w:val="center"/>
              <w:rPr>
                <w:rFonts w:ascii="Times New Roman" w:eastAsia="Times New Roman" w:hAnsi="Times New Roman" w:cs="Times New Roman"/>
                <w:sz w:val="21"/>
                <w:szCs w:val="21"/>
              </w:rPr>
            </w:pPr>
          </w:p>
        </w:tc>
        <w:tc>
          <w:tcPr>
            <w:tcW w:w="1264" w:type="dxa"/>
            <w:vAlign w:val="center"/>
          </w:tcPr>
          <w:p w14:paraId="2FB6CB52" w14:textId="77777777" w:rsidR="00E32C96" w:rsidRPr="00A741FF" w:rsidRDefault="00E32C96" w:rsidP="00E32C96">
            <w:pPr>
              <w:spacing w:after="0" w:line="240" w:lineRule="auto"/>
              <w:jc w:val="center"/>
              <w:rPr>
                <w:rFonts w:ascii="Times New Roman" w:eastAsia="Times New Roman" w:hAnsi="Times New Roman" w:cs="Times New Roman"/>
                <w:sz w:val="21"/>
                <w:szCs w:val="21"/>
              </w:rPr>
            </w:pPr>
          </w:p>
        </w:tc>
      </w:tr>
      <w:tr w:rsidR="00E32C96" w:rsidRPr="00A741FF" w14:paraId="2FB6CB59" w14:textId="77777777" w:rsidTr="00FC50D8">
        <w:trPr>
          <w:cantSplit/>
        </w:trPr>
        <w:tc>
          <w:tcPr>
            <w:tcW w:w="675" w:type="dxa"/>
          </w:tcPr>
          <w:p w14:paraId="2FB6CB54" w14:textId="77777777" w:rsidR="00E32C96" w:rsidRPr="00A741FF" w:rsidRDefault="00E32C96" w:rsidP="00561922">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21.</w:t>
            </w:r>
          </w:p>
        </w:tc>
        <w:tc>
          <w:tcPr>
            <w:tcW w:w="5373" w:type="dxa"/>
          </w:tcPr>
          <w:p w14:paraId="2FB6CB55" w14:textId="77777777" w:rsidR="00E32C96" w:rsidRPr="00A741FF" w:rsidRDefault="00E32C96" w:rsidP="00E32C96">
            <w:pPr>
              <w:spacing w:after="0" w:line="240" w:lineRule="auto"/>
              <w:jc w:val="both"/>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Loterijų ar kitų žaidimų laimėjimai, prizai</w:t>
            </w:r>
          </w:p>
        </w:tc>
        <w:tc>
          <w:tcPr>
            <w:tcW w:w="1260" w:type="dxa"/>
            <w:vAlign w:val="center"/>
          </w:tcPr>
          <w:p w14:paraId="2FB6CB56" w14:textId="77777777" w:rsidR="00E32C96" w:rsidRPr="00A741FF" w:rsidRDefault="00E32C96" w:rsidP="00E32C96">
            <w:pPr>
              <w:spacing w:after="0" w:line="240" w:lineRule="auto"/>
              <w:jc w:val="center"/>
              <w:rPr>
                <w:rFonts w:ascii="Times New Roman" w:eastAsia="Times New Roman" w:hAnsi="Times New Roman" w:cs="Times New Roman"/>
                <w:b/>
                <w:sz w:val="21"/>
                <w:szCs w:val="21"/>
              </w:rPr>
            </w:pPr>
          </w:p>
        </w:tc>
        <w:tc>
          <w:tcPr>
            <w:tcW w:w="1260" w:type="dxa"/>
            <w:vAlign w:val="center"/>
          </w:tcPr>
          <w:p w14:paraId="2FB6CB57" w14:textId="77777777" w:rsidR="00E32C96" w:rsidRPr="00A741FF" w:rsidRDefault="00E32C96" w:rsidP="00E32C96">
            <w:pPr>
              <w:spacing w:after="0" w:line="240" w:lineRule="auto"/>
              <w:jc w:val="center"/>
              <w:rPr>
                <w:rFonts w:ascii="Times New Roman" w:eastAsia="Times New Roman" w:hAnsi="Times New Roman" w:cs="Times New Roman"/>
                <w:b/>
                <w:sz w:val="21"/>
                <w:szCs w:val="21"/>
              </w:rPr>
            </w:pPr>
          </w:p>
        </w:tc>
        <w:tc>
          <w:tcPr>
            <w:tcW w:w="1264" w:type="dxa"/>
            <w:vAlign w:val="center"/>
          </w:tcPr>
          <w:p w14:paraId="2FB6CB58" w14:textId="77777777" w:rsidR="00E32C96" w:rsidRPr="00A741FF" w:rsidRDefault="00E32C96" w:rsidP="00E32C96">
            <w:pPr>
              <w:spacing w:after="0" w:line="240" w:lineRule="auto"/>
              <w:jc w:val="center"/>
              <w:rPr>
                <w:rFonts w:ascii="Times New Roman" w:eastAsia="Times New Roman" w:hAnsi="Times New Roman" w:cs="Times New Roman"/>
                <w:b/>
                <w:sz w:val="21"/>
                <w:szCs w:val="21"/>
              </w:rPr>
            </w:pPr>
          </w:p>
        </w:tc>
      </w:tr>
      <w:tr w:rsidR="00E32C96" w:rsidRPr="00A741FF" w14:paraId="2FB6CB5F" w14:textId="77777777" w:rsidTr="00FC50D8">
        <w:trPr>
          <w:cantSplit/>
        </w:trPr>
        <w:tc>
          <w:tcPr>
            <w:tcW w:w="675" w:type="dxa"/>
          </w:tcPr>
          <w:p w14:paraId="2FB6CB5A" w14:textId="77777777" w:rsidR="00E32C96" w:rsidRPr="00A741FF" w:rsidRDefault="00E32C96" w:rsidP="00561922">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22.</w:t>
            </w:r>
          </w:p>
        </w:tc>
        <w:tc>
          <w:tcPr>
            <w:tcW w:w="5373" w:type="dxa"/>
          </w:tcPr>
          <w:p w14:paraId="2FB6CB5B" w14:textId="77777777" w:rsidR="00E32C96" w:rsidRPr="00A741FF" w:rsidRDefault="00E32C96" w:rsidP="006F5266">
            <w:pPr>
              <w:spacing w:after="0" w:line="240" w:lineRule="auto"/>
              <w:jc w:val="both"/>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Stipendijos</w:t>
            </w:r>
            <w:r w:rsidR="006F5266" w:rsidRPr="00A741FF">
              <w:rPr>
                <w:rFonts w:ascii="Times New Roman" w:eastAsia="Times New Roman" w:hAnsi="Times New Roman" w:cs="Times New Roman"/>
                <w:sz w:val="21"/>
                <w:szCs w:val="21"/>
                <w:vertAlign w:val="superscript"/>
              </w:rPr>
              <w:t>6</w:t>
            </w:r>
          </w:p>
        </w:tc>
        <w:tc>
          <w:tcPr>
            <w:tcW w:w="1260" w:type="dxa"/>
          </w:tcPr>
          <w:p w14:paraId="2FB6CB5C" w14:textId="77777777" w:rsidR="00E32C96" w:rsidRPr="00A741FF" w:rsidRDefault="00E32C96" w:rsidP="00E32C96">
            <w:pPr>
              <w:spacing w:after="0" w:line="240" w:lineRule="auto"/>
              <w:rPr>
                <w:rFonts w:ascii="Times New Roman" w:eastAsia="Times New Roman" w:hAnsi="Times New Roman" w:cs="Times New Roman"/>
                <w:sz w:val="21"/>
                <w:szCs w:val="21"/>
              </w:rPr>
            </w:pPr>
          </w:p>
        </w:tc>
        <w:tc>
          <w:tcPr>
            <w:tcW w:w="1260" w:type="dxa"/>
          </w:tcPr>
          <w:p w14:paraId="2FB6CB5D" w14:textId="77777777" w:rsidR="00E32C96" w:rsidRPr="00A741FF" w:rsidRDefault="00E32C96" w:rsidP="00E32C96">
            <w:pPr>
              <w:spacing w:after="0" w:line="240" w:lineRule="auto"/>
              <w:rPr>
                <w:rFonts w:ascii="Times New Roman" w:eastAsia="Times New Roman" w:hAnsi="Times New Roman" w:cs="Times New Roman"/>
                <w:sz w:val="21"/>
                <w:szCs w:val="21"/>
              </w:rPr>
            </w:pPr>
          </w:p>
        </w:tc>
        <w:tc>
          <w:tcPr>
            <w:tcW w:w="1264" w:type="dxa"/>
          </w:tcPr>
          <w:p w14:paraId="2FB6CB5E" w14:textId="77777777" w:rsidR="00E32C96" w:rsidRPr="00A741FF" w:rsidRDefault="00E32C96" w:rsidP="00E32C96">
            <w:pPr>
              <w:spacing w:after="0" w:line="240" w:lineRule="auto"/>
              <w:rPr>
                <w:rFonts w:ascii="Times New Roman" w:eastAsia="Times New Roman" w:hAnsi="Times New Roman" w:cs="Times New Roman"/>
                <w:sz w:val="21"/>
                <w:szCs w:val="21"/>
              </w:rPr>
            </w:pPr>
          </w:p>
        </w:tc>
      </w:tr>
      <w:tr w:rsidR="00E32C96" w:rsidRPr="00A741FF" w14:paraId="2FB6CB65" w14:textId="77777777" w:rsidTr="00FC50D8">
        <w:trPr>
          <w:cantSplit/>
        </w:trPr>
        <w:tc>
          <w:tcPr>
            <w:tcW w:w="675" w:type="dxa"/>
          </w:tcPr>
          <w:p w14:paraId="2FB6CB60" w14:textId="32D2E555" w:rsidR="00E32C96" w:rsidRPr="00A741FF" w:rsidRDefault="00E32C96" w:rsidP="00561922">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23.</w:t>
            </w:r>
          </w:p>
        </w:tc>
        <w:tc>
          <w:tcPr>
            <w:tcW w:w="5373" w:type="dxa"/>
          </w:tcPr>
          <w:p w14:paraId="2FB6CB61" w14:textId="77777777" w:rsidR="00E32C96" w:rsidRPr="00A741FF" w:rsidRDefault="00E32C96" w:rsidP="006F5266">
            <w:pPr>
              <w:spacing w:after="0" w:line="240" w:lineRule="auto"/>
              <w:jc w:val="both"/>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Gautos (negrąžintos) paskolos ar jų dalis</w:t>
            </w:r>
            <w:r w:rsidR="006F5266" w:rsidRPr="00A741FF">
              <w:rPr>
                <w:rFonts w:ascii="Times New Roman" w:eastAsia="Times New Roman" w:hAnsi="Times New Roman" w:cs="Times New Roman"/>
                <w:sz w:val="21"/>
                <w:szCs w:val="21"/>
                <w:vertAlign w:val="superscript"/>
              </w:rPr>
              <w:t>7</w:t>
            </w:r>
          </w:p>
        </w:tc>
        <w:tc>
          <w:tcPr>
            <w:tcW w:w="1260" w:type="dxa"/>
          </w:tcPr>
          <w:p w14:paraId="2FB6CB62" w14:textId="77777777" w:rsidR="00E32C96" w:rsidRPr="00A741FF" w:rsidRDefault="00E32C96" w:rsidP="00E32C96">
            <w:pPr>
              <w:spacing w:after="0" w:line="240" w:lineRule="auto"/>
              <w:rPr>
                <w:rFonts w:ascii="Times New Roman" w:eastAsia="Times New Roman" w:hAnsi="Times New Roman" w:cs="Times New Roman"/>
                <w:sz w:val="21"/>
                <w:szCs w:val="21"/>
              </w:rPr>
            </w:pPr>
          </w:p>
        </w:tc>
        <w:tc>
          <w:tcPr>
            <w:tcW w:w="1260" w:type="dxa"/>
          </w:tcPr>
          <w:p w14:paraId="2FB6CB63" w14:textId="77777777" w:rsidR="00E32C96" w:rsidRPr="00A741FF" w:rsidRDefault="00E32C96" w:rsidP="00E32C96">
            <w:pPr>
              <w:spacing w:after="0" w:line="240" w:lineRule="auto"/>
              <w:rPr>
                <w:rFonts w:ascii="Times New Roman" w:eastAsia="Times New Roman" w:hAnsi="Times New Roman" w:cs="Times New Roman"/>
                <w:sz w:val="21"/>
                <w:szCs w:val="21"/>
              </w:rPr>
            </w:pPr>
          </w:p>
        </w:tc>
        <w:tc>
          <w:tcPr>
            <w:tcW w:w="1264" w:type="dxa"/>
          </w:tcPr>
          <w:p w14:paraId="2FB6CB64" w14:textId="77777777" w:rsidR="00E32C96" w:rsidRPr="00A741FF" w:rsidRDefault="00E32C96" w:rsidP="00E32C96">
            <w:pPr>
              <w:spacing w:after="0" w:line="240" w:lineRule="auto"/>
              <w:rPr>
                <w:rFonts w:ascii="Times New Roman" w:eastAsia="Times New Roman" w:hAnsi="Times New Roman" w:cs="Times New Roman"/>
                <w:sz w:val="21"/>
                <w:szCs w:val="21"/>
              </w:rPr>
            </w:pPr>
          </w:p>
        </w:tc>
      </w:tr>
      <w:tr w:rsidR="00E32C96" w:rsidRPr="00A741FF" w14:paraId="2FB6CB6B" w14:textId="77777777" w:rsidTr="00FC50D8">
        <w:trPr>
          <w:cantSplit/>
        </w:trPr>
        <w:tc>
          <w:tcPr>
            <w:tcW w:w="675" w:type="dxa"/>
          </w:tcPr>
          <w:p w14:paraId="2FB6CB66" w14:textId="5FB4BBBA" w:rsidR="00E32C96" w:rsidRPr="00A741FF" w:rsidRDefault="00E32C96" w:rsidP="00561922">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24.</w:t>
            </w:r>
          </w:p>
        </w:tc>
        <w:tc>
          <w:tcPr>
            <w:tcW w:w="5373" w:type="dxa"/>
          </w:tcPr>
          <w:p w14:paraId="2FB6CB67" w14:textId="77777777" w:rsidR="00E32C96" w:rsidRPr="00A741FF" w:rsidRDefault="00E32C96" w:rsidP="00E32C96">
            <w:pPr>
              <w:spacing w:after="0" w:line="240" w:lineRule="auto"/>
              <w:jc w:val="both"/>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Gautos dovanų piniginės lėšos</w:t>
            </w:r>
          </w:p>
        </w:tc>
        <w:tc>
          <w:tcPr>
            <w:tcW w:w="1260" w:type="dxa"/>
          </w:tcPr>
          <w:p w14:paraId="2FB6CB68" w14:textId="77777777" w:rsidR="00E32C96" w:rsidRPr="00A741FF" w:rsidRDefault="00E32C96" w:rsidP="00E32C96">
            <w:pPr>
              <w:spacing w:after="0" w:line="240" w:lineRule="auto"/>
              <w:rPr>
                <w:rFonts w:ascii="Times New Roman" w:eastAsia="Times New Roman" w:hAnsi="Times New Roman" w:cs="Times New Roman"/>
                <w:sz w:val="21"/>
                <w:szCs w:val="21"/>
              </w:rPr>
            </w:pPr>
          </w:p>
        </w:tc>
        <w:tc>
          <w:tcPr>
            <w:tcW w:w="1260" w:type="dxa"/>
          </w:tcPr>
          <w:p w14:paraId="2FB6CB69" w14:textId="77777777" w:rsidR="00E32C96" w:rsidRPr="00A741FF" w:rsidRDefault="00E32C96" w:rsidP="00E32C96">
            <w:pPr>
              <w:spacing w:after="0" w:line="240" w:lineRule="auto"/>
              <w:rPr>
                <w:rFonts w:ascii="Times New Roman" w:eastAsia="Times New Roman" w:hAnsi="Times New Roman" w:cs="Times New Roman"/>
                <w:sz w:val="21"/>
                <w:szCs w:val="21"/>
              </w:rPr>
            </w:pPr>
          </w:p>
        </w:tc>
        <w:tc>
          <w:tcPr>
            <w:tcW w:w="1264" w:type="dxa"/>
          </w:tcPr>
          <w:p w14:paraId="2FB6CB6A" w14:textId="77777777" w:rsidR="00E32C96" w:rsidRPr="00A741FF" w:rsidRDefault="00E32C96" w:rsidP="00E32C96">
            <w:pPr>
              <w:spacing w:after="0" w:line="240" w:lineRule="auto"/>
              <w:rPr>
                <w:rFonts w:ascii="Times New Roman" w:eastAsia="Times New Roman" w:hAnsi="Times New Roman" w:cs="Times New Roman"/>
                <w:sz w:val="21"/>
                <w:szCs w:val="21"/>
              </w:rPr>
            </w:pPr>
          </w:p>
        </w:tc>
      </w:tr>
      <w:tr w:rsidR="00E32C96" w:rsidRPr="00A741FF" w14:paraId="2FB6CB71" w14:textId="77777777" w:rsidTr="00FC50D8">
        <w:trPr>
          <w:cantSplit/>
        </w:trPr>
        <w:tc>
          <w:tcPr>
            <w:tcW w:w="675" w:type="dxa"/>
          </w:tcPr>
          <w:p w14:paraId="2FB6CB6C" w14:textId="77777777" w:rsidR="00E32C96" w:rsidRPr="00A741FF" w:rsidRDefault="00E32C96" w:rsidP="00561922">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25.</w:t>
            </w:r>
          </w:p>
        </w:tc>
        <w:tc>
          <w:tcPr>
            <w:tcW w:w="5373" w:type="dxa"/>
          </w:tcPr>
          <w:p w14:paraId="2FB6CB6D" w14:textId="77777777" w:rsidR="00E32C96" w:rsidRPr="00A741FF" w:rsidRDefault="00E32C96" w:rsidP="00E32C96">
            <w:pPr>
              <w:spacing w:after="0" w:line="240" w:lineRule="auto"/>
              <w:jc w:val="both"/>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Paveldėtos piniginės lėšos</w:t>
            </w:r>
          </w:p>
        </w:tc>
        <w:tc>
          <w:tcPr>
            <w:tcW w:w="1260" w:type="dxa"/>
          </w:tcPr>
          <w:p w14:paraId="2FB6CB6E" w14:textId="77777777" w:rsidR="00E32C96" w:rsidRPr="00A741FF" w:rsidRDefault="00E32C96" w:rsidP="00E32C96">
            <w:pPr>
              <w:spacing w:after="0" w:line="240" w:lineRule="auto"/>
              <w:rPr>
                <w:rFonts w:ascii="Times New Roman" w:eastAsia="Times New Roman" w:hAnsi="Times New Roman" w:cs="Times New Roman"/>
                <w:sz w:val="21"/>
                <w:szCs w:val="21"/>
              </w:rPr>
            </w:pPr>
          </w:p>
        </w:tc>
        <w:tc>
          <w:tcPr>
            <w:tcW w:w="1260" w:type="dxa"/>
          </w:tcPr>
          <w:p w14:paraId="2FB6CB6F" w14:textId="77777777" w:rsidR="00E32C96" w:rsidRPr="00A741FF" w:rsidRDefault="00E32C96" w:rsidP="00E32C96">
            <w:pPr>
              <w:spacing w:after="0" w:line="240" w:lineRule="auto"/>
              <w:rPr>
                <w:rFonts w:ascii="Times New Roman" w:eastAsia="Times New Roman" w:hAnsi="Times New Roman" w:cs="Times New Roman"/>
                <w:sz w:val="21"/>
                <w:szCs w:val="21"/>
              </w:rPr>
            </w:pPr>
          </w:p>
        </w:tc>
        <w:tc>
          <w:tcPr>
            <w:tcW w:w="1264" w:type="dxa"/>
          </w:tcPr>
          <w:p w14:paraId="2FB6CB70" w14:textId="77777777" w:rsidR="00E32C96" w:rsidRPr="00A741FF" w:rsidRDefault="00E32C96" w:rsidP="00E32C96">
            <w:pPr>
              <w:spacing w:after="0" w:line="240" w:lineRule="auto"/>
              <w:rPr>
                <w:rFonts w:ascii="Times New Roman" w:eastAsia="Times New Roman" w:hAnsi="Times New Roman" w:cs="Times New Roman"/>
                <w:sz w:val="21"/>
                <w:szCs w:val="21"/>
              </w:rPr>
            </w:pPr>
          </w:p>
        </w:tc>
      </w:tr>
      <w:tr w:rsidR="00E32C96" w:rsidRPr="00A741FF" w14:paraId="2FB6CB77" w14:textId="77777777" w:rsidTr="00FC50D8">
        <w:trPr>
          <w:cantSplit/>
        </w:trPr>
        <w:tc>
          <w:tcPr>
            <w:tcW w:w="675" w:type="dxa"/>
          </w:tcPr>
          <w:p w14:paraId="2FB6CB72" w14:textId="77777777" w:rsidR="00E32C96" w:rsidRPr="00A741FF" w:rsidRDefault="00E32C96" w:rsidP="00561922">
            <w:pPr>
              <w:spacing w:after="0" w:line="240" w:lineRule="auto"/>
              <w:jc w:val="center"/>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26.</w:t>
            </w:r>
          </w:p>
        </w:tc>
        <w:tc>
          <w:tcPr>
            <w:tcW w:w="5373" w:type="dxa"/>
          </w:tcPr>
          <w:p w14:paraId="2FB6CB73" w14:textId="77777777" w:rsidR="00E32C96" w:rsidRPr="00A741FF" w:rsidRDefault="00FC50D8" w:rsidP="006F5266">
            <w:pPr>
              <w:spacing w:after="0" w:line="240" w:lineRule="auto"/>
              <w:jc w:val="both"/>
              <w:rPr>
                <w:rFonts w:ascii="Times New Roman" w:eastAsia="Times New Roman" w:hAnsi="Times New Roman" w:cs="Times New Roman"/>
                <w:sz w:val="21"/>
                <w:szCs w:val="21"/>
              </w:rPr>
            </w:pPr>
            <w:r w:rsidRPr="00A741FF">
              <w:rPr>
                <w:rFonts w:ascii="Times New Roman" w:eastAsia="Times New Roman" w:hAnsi="Times New Roman" w:cs="Times New Roman"/>
                <w:sz w:val="21"/>
                <w:szCs w:val="21"/>
              </w:rPr>
              <w:t>Kitos faktiškai gautos lėšos</w:t>
            </w:r>
            <w:r w:rsidR="006F5266" w:rsidRPr="00A741FF">
              <w:rPr>
                <w:rFonts w:ascii="Times New Roman" w:eastAsia="Times New Roman" w:hAnsi="Times New Roman" w:cs="Times New Roman"/>
                <w:sz w:val="21"/>
                <w:szCs w:val="21"/>
                <w:vertAlign w:val="superscript"/>
              </w:rPr>
              <w:t>8</w:t>
            </w:r>
            <w:r w:rsidRPr="00A741FF">
              <w:rPr>
                <w:rFonts w:ascii="Times New Roman" w:eastAsia="Times New Roman" w:hAnsi="Times New Roman" w:cs="Times New Roman"/>
                <w:b/>
                <w:sz w:val="21"/>
                <w:szCs w:val="21"/>
                <w:vertAlign w:val="superscript"/>
              </w:rPr>
              <w:t xml:space="preserve"> </w:t>
            </w:r>
            <w:r w:rsidRPr="00A741FF">
              <w:rPr>
                <w:rFonts w:ascii="Times New Roman" w:eastAsia="Times New Roman" w:hAnsi="Times New Roman" w:cs="Times New Roman"/>
                <w:sz w:val="21"/>
                <w:szCs w:val="21"/>
              </w:rPr>
              <w:t>(užsienyje ar iš užsienio valstybės gautos piniginės lėšos, grąžintos gyventojų pajamų mokesčio permokų sumos ir kt.)</w:t>
            </w:r>
          </w:p>
        </w:tc>
        <w:tc>
          <w:tcPr>
            <w:tcW w:w="1260" w:type="dxa"/>
          </w:tcPr>
          <w:p w14:paraId="2FB6CB74" w14:textId="77777777" w:rsidR="00E32C96" w:rsidRPr="00A741FF" w:rsidRDefault="00E32C96" w:rsidP="00E32C96">
            <w:pPr>
              <w:spacing w:after="0" w:line="240" w:lineRule="auto"/>
              <w:rPr>
                <w:rFonts w:ascii="Times New Roman" w:eastAsia="Times New Roman" w:hAnsi="Times New Roman" w:cs="Times New Roman"/>
                <w:sz w:val="21"/>
                <w:szCs w:val="21"/>
              </w:rPr>
            </w:pPr>
          </w:p>
        </w:tc>
        <w:tc>
          <w:tcPr>
            <w:tcW w:w="1260" w:type="dxa"/>
          </w:tcPr>
          <w:p w14:paraId="2FB6CB75" w14:textId="77777777" w:rsidR="00E32C96" w:rsidRPr="00A741FF" w:rsidRDefault="00E32C96" w:rsidP="00E32C96">
            <w:pPr>
              <w:spacing w:after="0" w:line="240" w:lineRule="auto"/>
              <w:rPr>
                <w:rFonts w:ascii="Times New Roman" w:eastAsia="Times New Roman" w:hAnsi="Times New Roman" w:cs="Times New Roman"/>
                <w:sz w:val="21"/>
                <w:szCs w:val="21"/>
              </w:rPr>
            </w:pPr>
          </w:p>
        </w:tc>
        <w:tc>
          <w:tcPr>
            <w:tcW w:w="1264" w:type="dxa"/>
          </w:tcPr>
          <w:p w14:paraId="2FB6CB76" w14:textId="77777777" w:rsidR="00E32C96" w:rsidRPr="00A741FF" w:rsidRDefault="00E32C96" w:rsidP="00E32C96">
            <w:pPr>
              <w:spacing w:after="0" w:line="240" w:lineRule="auto"/>
              <w:rPr>
                <w:rFonts w:ascii="Times New Roman" w:eastAsia="Times New Roman" w:hAnsi="Times New Roman" w:cs="Times New Roman"/>
                <w:sz w:val="21"/>
                <w:szCs w:val="21"/>
              </w:rPr>
            </w:pPr>
          </w:p>
        </w:tc>
      </w:tr>
    </w:tbl>
    <w:p w14:paraId="2FB6CB78" w14:textId="77777777" w:rsidR="00E32C96" w:rsidRPr="00A741FF" w:rsidRDefault="006F5266" w:rsidP="00E32C96">
      <w:pPr>
        <w:suppressAutoHyphens/>
        <w:autoSpaceDE w:val="0"/>
        <w:autoSpaceDN w:val="0"/>
        <w:adjustRightInd w:val="0"/>
        <w:spacing w:after="0" w:line="240" w:lineRule="auto"/>
        <w:jc w:val="both"/>
        <w:textAlignment w:val="center"/>
        <w:rPr>
          <w:rFonts w:ascii="Times New Roman" w:eastAsia="Times New Roman" w:hAnsi="Times New Roman" w:cs="Times New Roman"/>
          <w:i/>
          <w:color w:val="000000"/>
          <w:sz w:val="21"/>
          <w:szCs w:val="21"/>
          <w:lang w:eastAsia="lt-LT"/>
        </w:rPr>
      </w:pPr>
      <w:r w:rsidRPr="00A741FF">
        <w:rPr>
          <w:rFonts w:ascii="Times New Roman" w:eastAsia="Times New Roman" w:hAnsi="Times New Roman" w:cs="Times New Roman"/>
          <w:i/>
          <w:color w:val="000000"/>
          <w:sz w:val="21"/>
          <w:szCs w:val="21"/>
          <w:vertAlign w:val="superscript"/>
          <w:lang w:eastAsia="lt-LT"/>
        </w:rPr>
        <w:t>2</w:t>
      </w:r>
      <w:r w:rsidR="00E11DE6">
        <w:rPr>
          <w:rFonts w:ascii="Times New Roman" w:eastAsia="Times New Roman" w:hAnsi="Times New Roman" w:cs="Times New Roman"/>
          <w:i/>
          <w:color w:val="000000"/>
          <w:sz w:val="21"/>
          <w:szCs w:val="21"/>
          <w:vertAlign w:val="superscript"/>
          <w:lang w:eastAsia="lt-LT"/>
        </w:rPr>
        <w:t xml:space="preserve"> </w:t>
      </w:r>
      <w:r w:rsidR="00E32C96" w:rsidRPr="00A741FF">
        <w:rPr>
          <w:rFonts w:ascii="Times New Roman" w:eastAsia="Times New Roman" w:hAnsi="Times New Roman" w:cs="Times New Roman"/>
          <w:i/>
          <w:color w:val="000000"/>
          <w:sz w:val="21"/>
          <w:szCs w:val="21"/>
          <w:lang w:eastAsia="lt-LT"/>
        </w:rPr>
        <w:t>Pareiškėjui nereikia pateikti dokumentų, jei informacija gaunama iš valstybės ir žinybinių registrų bei valstybės informacinių sistemų.</w:t>
      </w:r>
    </w:p>
    <w:p w14:paraId="2FB6CB79" w14:textId="77777777" w:rsidR="00E32C96" w:rsidRPr="00A741FF" w:rsidRDefault="006F5266" w:rsidP="00E32C96">
      <w:pPr>
        <w:suppressAutoHyphens/>
        <w:autoSpaceDE w:val="0"/>
        <w:autoSpaceDN w:val="0"/>
        <w:adjustRightInd w:val="0"/>
        <w:spacing w:after="0" w:line="240" w:lineRule="auto"/>
        <w:ind w:right="-1"/>
        <w:jc w:val="both"/>
        <w:textAlignment w:val="center"/>
        <w:rPr>
          <w:rFonts w:ascii="Times New Roman" w:eastAsia="Times New Roman" w:hAnsi="Times New Roman" w:cs="Times New Roman"/>
          <w:i/>
          <w:iCs/>
          <w:color w:val="000000"/>
          <w:sz w:val="21"/>
          <w:szCs w:val="21"/>
          <w:lang w:eastAsia="lt-LT"/>
        </w:rPr>
      </w:pPr>
      <w:r w:rsidRPr="00A741FF">
        <w:rPr>
          <w:rFonts w:ascii="Times New Roman" w:eastAsia="Times New Roman" w:hAnsi="Times New Roman" w:cs="Times New Roman"/>
          <w:i/>
          <w:color w:val="000000"/>
          <w:sz w:val="21"/>
          <w:szCs w:val="21"/>
          <w:vertAlign w:val="superscript"/>
          <w:lang w:eastAsia="lt-LT"/>
        </w:rPr>
        <w:t>3</w:t>
      </w:r>
      <w:r w:rsidR="00E11DE6">
        <w:rPr>
          <w:rFonts w:ascii="Times New Roman" w:eastAsia="Times New Roman" w:hAnsi="Times New Roman" w:cs="Times New Roman"/>
          <w:i/>
          <w:color w:val="000000"/>
          <w:sz w:val="21"/>
          <w:szCs w:val="21"/>
          <w:vertAlign w:val="superscript"/>
          <w:lang w:eastAsia="lt-LT"/>
        </w:rPr>
        <w:t xml:space="preserve"> </w:t>
      </w:r>
      <w:r w:rsidR="00E32C96" w:rsidRPr="00A741FF">
        <w:rPr>
          <w:rFonts w:ascii="Times New Roman" w:eastAsia="Times New Roman" w:hAnsi="Times New Roman" w:cs="Times New Roman"/>
          <w:i/>
          <w:color w:val="000000"/>
          <w:sz w:val="21"/>
          <w:szCs w:val="21"/>
          <w:lang w:eastAsia="lt-LT"/>
        </w:rPr>
        <w:t xml:space="preserve">Išskyrus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w:t>
      </w:r>
      <w:r w:rsidR="00E32C96" w:rsidRPr="00A741FF">
        <w:rPr>
          <w:rFonts w:ascii="Times New Roman" w:eastAsia="Times New Roman" w:hAnsi="Times New Roman" w:cs="Times New Roman"/>
          <w:i/>
          <w:sz w:val="21"/>
          <w:szCs w:val="21"/>
          <w:lang w:eastAsia="lt-LT"/>
        </w:rPr>
        <w:t>įstatymą</w:t>
      </w:r>
      <w:r w:rsidR="007611F7" w:rsidRPr="00A741FF">
        <w:rPr>
          <w:rFonts w:ascii="Times New Roman" w:eastAsia="Times New Roman" w:hAnsi="Times New Roman" w:cs="Times New Roman"/>
          <w:i/>
          <w:sz w:val="21"/>
          <w:szCs w:val="21"/>
          <w:lang w:eastAsia="lt-LT"/>
        </w:rPr>
        <w:t>.</w:t>
      </w:r>
      <w:r w:rsidR="00E32C96" w:rsidRPr="00A741FF">
        <w:rPr>
          <w:rFonts w:ascii="Times New Roman" w:eastAsia="Times New Roman" w:hAnsi="Times New Roman" w:cs="Times New Roman"/>
          <w:i/>
          <w:color w:val="000000"/>
          <w:sz w:val="21"/>
          <w:szCs w:val="21"/>
          <w:lang w:eastAsia="lt-LT"/>
        </w:rPr>
        <w:t xml:space="preserve"> </w:t>
      </w:r>
    </w:p>
    <w:p w14:paraId="2FB6CB7A" w14:textId="77777777" w:rsidR="004549C1" w:rsidRPr="00A741FF" w:rsidRDefault="006F5266" w:rsidP="007611F7">
      <w:pPr>
        <w:suppressAutoHyphens/>
        <w:autoSpaceDE w:val="0"/>
        <w:autoSpaceDN w:val="0"/>
        <w:adjustRightInd w:val="0"/>
        <w:spacing w:after="0" w:line="240" w:lineRule="auto"/>
        <w:jc w:val="both"/>
        <w:textAlignment w:val="center"/>
        <w:rPr>
          <w:rFonts w:ascii="Times New Roman" w:eastAsia="Times New Roman" w:hAnsi="Times New Roman" w:cs="Times New Roman"/>
          <w:i/>
          <w:color w:val="000000"/>
          <w:sz w:val="21"/>
          <w:szCs w:val="21"/>
          <w:lang w:eastAsia="lt-LT"/>
        </w:rPr>
      </w:pPr>
      <w:r w:rsidRPr="00A741FF">
        <w:rPr>
          <w:rFonts w:ascii="Times New Roman" w:eastAsia="Times New Roman" w:hAnsi="Times New Roman" w:cs="Times New Roman"/>
          <w:i/>
          <w:color w:val="000000"/>
          <w:sz w:val="21"/>
          <w:szCs w:val="21"/>
          <w:vertAlign w:val="superscript"/>
          <w:lang w:eastAsia="lt-LT"/>
        </w:rPr>
        <w:t>4</w:t>
      </w:r>
      <w:r w:rsidR="00E11DE6">
        <w:rPr>
          <w:rFonts w:ascii="Times New Roman" w:eastAsia="Times New Roman" w:hAnsi="Times New Roman" w:cs="Times New Roman"/>
          <w:i/>
          <w:color w:val="000000"/>
          <w:sz w:val="21"/>
          <w:szCs w:val="21"/>
          <w:vertAlign w:val="superscript"/>
          <w:lang w:eastAsia="lt-LT"/>
        </w:rPr>
        <w:t xml:space="preserve"> </w:t>
      </w:r>
      <w:r w:rsidR="00FB7E0C" w:rsidRPr="00A741FF">
        <w:rPr>
          <w:rFonts w:ascii="Times New Roman" w:eastAsia="Times New Roman" w:hAnsi="Times New Roman" w:cs="Times New Roman"/>
          <w:i/>
          <w:color w:val="000000"/>
          <w:sz w:val="21"/>
          <w:szCs w:val="21"/>
          <w:lang w:eastAsia="lt-LT"/>
        </w:rPr>
        <w:t xml:space="preserve">Išskyrus </w:t>
      </w:r>
      <w:r w:rsidR="00A74D14" w:rsidRPr="00A741FF">
        <w:rPr>
          <w:rFonts w:ascii="Times New Roman" w:eastAsia="Times New Roman" w:hAnsi="Times New Roman" w:cs="Times New Roman"/>
          <w:i/>
          <w:color w:val="000000"/>
          <w:sz w:val="21"/>
          <w:szCs w:val="21"/>
          <w:lang w:eastAsia="lt-LT"/>
        </w:rPr>
        <w:t>pajamas iš žemės ūkio naudmenų, kurių bendras plotas neviršija 3 hektarų</w:t>
      </w:r>
      <w:r w:rsidR="001B62FB" w:rsidRPr="00A741FF">
        <w:rPr>
          <w:rFonts w:ascii="Times New Roman" w:eastAsia="Times New Roman" w:hAnsi="Times New Roman" w:cs="Times New Roman"/>
          <w:i/>
          <w:color w:val="000000"/>
          <w:sz w:val="21"/>
          <w:szCs w:val="21"/>
          <w:lang w:eastAsia="lt-LT"/>
        </w:rPr>
        <w:t>,</w:t>
      </w:r>
      <w:r w:rsidR="00A74D14" w:rsidRPr="00A741FF">
        <w:rPr>
          <w:rFonts w:ascii="Times New Roman" w:eastAsia="Times New Roman" w:hAnsi="Times New Roman" w:cs="Times New Roman"/>
          <w:i/>
          <w:color w:val="000000"/>
          <w:sz w:val="21"/>
          <w:szCs w:val="21"/>
          <w:lang w:eastAsia="lt-LT"/>
        </w:rPr>
        <w:t xml:space="preserve"> ir pajamų dal</w:t>
      </w:r>
      <w:r w:rsidR="001B62FB" w:rsidRPr="00A741FF">
        <w:rPr>
          <w:rFonts w:ascii="Times New Roman" w:eastAsia="Times New Roman" w:hAnsi="Times New Roman" w:cs="Times New Roman"/>
          <w:i/>
          <w:color w:val="000000"/>
          <w:sz w:val="21"/>
          <w:szCs w:val="21"/>
          <w:lang w:eastAsia="lt-LT"/>
        </w:rPr>
        <w:t>į</w:t>
      </w:r>
      <w:r w:rsidR="00A74D14" w:rsidRPr="00A741FF">
        <w:rPr>
          <w:rFonts w:ascii="Times New Roman" w:eastAsia="Times New Roman" w:hAnsi="Times New Roman" w:cs="Times New Roman"/>
          <w:i/>
          <w:color w:val="000000"/>
          <w:sz w:val="21"/>
          <w:szCs w:val="21"/>
          <w:lang w:eastAsia="lt-LT"/>
        </w:rPr>
        <w:t>, gaut</w:t>
      </w:r>
      <w:r w:rsidR="001B62FB" w:rsidRPr="00A741FF">
        <w:rPr>
          <w:rFonts w:ascii="Times New Roman" w:eastAsia="Times New Roman" w:hAnsi="Times New Roman" w:cs="Times New Roman"/>
          <w:i/>
          <w:color w:val="000000"/>
          <w:sz w:val="21"/>
          <w:szCs w:val="21"/>
          <w:lang w:eastAsia="lt-LT"/>
        </w:rPr>
        <w:t>ą</w:t>
      </w:r>
      <w:r w:rsidR="00A74D14" w:rsidRPr="00A741FF">
        <w:rPr>
          <w:rFonts w:ascii="Times New Roman" w:eastAsia="Times New Roman" w:hAnsi="Times New Roman" w:cs="Times New Roman"/>
          <w:i/>
          <w:color w:val="000000"/>
          <w:sz w:val="21"/>
          <w:szCs w:val="21"/>
          <w:lang w:eastAsia="lt-LT"/>
        </w:rPr>
        <w:t xml:space="preserve"> teikiant </w:t>
      </w:r>
      <w:r w:rsidR="00E32C96" w:rsidRPr="00A741FF">
        <w:rPr>
          <w:rFonts w:ascii="Times New Roman" w:eastAsia="Times New Roman" w:hAnsi="Times New Roman" w:cs="Times New Roman"/>
          <w:i/>
          <w:color w:val="000000"/>
          <w:sz w:val="21"/>
          <w:szCs w:val="21"/>
          <w:lang w:eastAsia="lt-LT"/>
        </w:rPr>
        <w:t>žemės ūkio ir miškininkystės paslaugas pagal žemės ūkio ir miškininkystės paslaugų kvitą,</w:t>
      </w:r>
      <w:r w:rsidR="00A74D14" w:rsidRPr="00A741FF">
        <w:rPr>
          <w:rFonts w:ascii="Times New Roman" w:eastAsia="Times New Roman" w:hAnsi="Times New Roman" w:cs="Times New Roman"/>
          <w:i/>
          <w:color w:val="000000"/>
          <w:sz w:val="21"/>
          <w:szCs w:val="21"/>
          <w:lang w:eastAsia="lt-LT"/>
        </w:rPr>
        <w:t xml:space="preserve"> </w:t>
      </w:r>
      <w:r w:rsidR="006C1808" w:rsidRPr="00A741FF">
        <w:rPr>
          <w:rFonts w:ascii="Times New Roman" w:eastAsia="Times New Roman" w:hAnsi="Times New Roman" w:cs="Times New Roman"/>
          <w:i/>
          <w:color w:val="000000"/>
          <w:sz w:val="21"/>
          <w:szCs w:val="21"/>
          <w:lang w:eastAsia="lt-LT"/>
        </w:rPr>
        <w:t>ne</w:t>
      </w:r>
      <w:r w:rsidR="00A74D14" w:rsidRPr="00A741FF">
        <w:rPr>
          <w:rFonts w:ascii="Times New Roman" w:eastAsia="Times New Roman" w:hAnsi="Times New Roman" w:cs="Times New Roman"/>
          <w:i/>
          <w:color w:val="000000"/>
          <w:sz w:val="21"/>
          <w:szCs w:val="21"/>
          <w:lang w:eastAsia="lt-LT"/>
        </w:rPr>
        <w:t>viršijan</w:t>
      </w:r>
      <w:r w:rsidR="006C1808" w:rsidRPr="00A741FF">
        <w:rPr>
          <w:rFonts w:ascii="Times New Roman" w:eastAsia="Times New Roman" w:hAnsi="Times New Roman" w:cs="Times New Roman"/>
          <w:i/>
          <w:color w:val="000000"/>
          <w:sz w:val="21"/>
          <w:szCs w:val="21"/>
          <w:lang w:eastAsia="lt-LT"/>
        </w:rPr>
        <w:t>čią</w:t>
      </w:r>
      <w:r w:rsidR="00A74D14" w:rsidRPr="00A741FF">
        <w:rPr>
          <w:rFonts w:ascii="Times New Roman" w:eastAsia="Times New Roman" w:hAnsi="Times New Roman" w:cs="Times New Roman"/>
          <w:i/>
          <w:color w:val="000000"/>
          <w:sz w:val="21"/>
          <w:szCs w:val="21"/>
          <w:lang w:eastAsia="lt-LT"/>
        </w:rPr>
        <w:t xml:space="preserve"> </w:t>
      </w:r>
      <w:r w:rsidR="00E32C96" w:rsidRPr="00A741FF">
        <w:rPr>
          <w:rFonts w:ascii="Times New Roman" w:eastAsia="Times New Roman" w:hAnsi="Times New Roman" w:cs="Times New Roman"/>
          <w:i/>
          <w:color w:val="000000"/>
          <w:sz w:val="21"/>
          <w:szCs w:val="21"/>
          <w:lang w:eastAsia="lt-LT"/>
        </w:rPr>
        <w:t>1</w:t>
      </w:r>
      <w:r w:rsidR="00E11DE6">
        <w:rPr>
          <w:rFonts w:ascii="Times New Roman" w:eastAsia="Times New Roman" w:hAnsi="Times New Roman" w:cs="Times New Roman"/>
          <w:i/>
          <w:color w:val="000000"/>
          <w:sz w:val="21"/>
          <w:szCs w:val="21"/>
          <w:lang w:eastAsia="lt-LT"/>
        </w:rPr>
        <w:t> </w:t>
      </w:r>
      <w:r w:rsidR="00E32C96" w:rsidRPr="00A741FF">
        <w:rPr>
          <w:rFonts w:ascii="Times New Roman" w:eastAsia="Times New Roman" w:hAnsi="Times New Roman" w:cs="Times New Roman"/>
          <w:i/>
          <w:color w:val="000000"/>
          <w:sz w:val="21"/>
          <w:szCs w:val="21"/>
          <w:lang w:eastAsia="lt-LT"/>
        </w:rPr>
        <w:t>750 eurų</w:t>
      </w:r>
      <w:r w:rsidR="00A74D14" w:rsidRPr="00A741FF">
        <w:rPr>
          <w:rFonts w:ascii="Times New Roman" w:eastAsia="Times New Roman" w:hAnsi="Times New Roman" w:cs="Times New Roman"/>
          <w:i/>
          <w:color w:val="000000"/>
          <w:sz w:val="21"/>
          <w:szCs w:val="21"/>
          <w:lang w:eastAsia="lt-LT"/>
        </w:rPr>
        <w:t xml:space="preserve"> per einamuosius kalendorinius metus.</w:t>
      </w:r>
    </w:p>
    <w:p w14:paraId="2FB6CB7B" w14:textId="77777777" w:rsidR="00E32C96" w:rsidRPr="00A741FF" w:rsidRDefault="006F5266" w:rsidP="00E32C96">
      <w:pPr>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1"/>
          <w:szCs w:val="21"/>
          <w:lang w:eastAsia="lt-LT"/>
        </w:rPr>
      </w:pPr>
      <w:r w:rsidRPr="001F3E60">
        <w:rPr>
          <w:rFonts w:ascii="Times New Roman" w:eastAsia="Times New Roman" w:hAnsi="Times New Roman" w:cs="Times New Roman"/>
          <w:i/>
          <w:color w:val="000000"/>
          <w:sz w:val="21"/>
          <w:szCs w:val="21"/>
          <w:vertAlign w:val="superscript"/>
          <w:lang w:eastAsia="lt-LT"/>
        </w:rPr>
        <w:t>5</w:t>
      </w:r>
      <w:r w:rsidR="00A03844" w:rsidRPr="001F3E60">
        <w:rPr>
          <w:rFonts w:ascii="Times New Roman" w:eastAsia="Times New Roman" w:hAnsi="Times New Roman" w:cs="Times New Roman"/>
          <w:i/>
          <w:color w:val="000000"/>
          <w:sz w:val="20"/>
          <w:szCs w:val="20"/>
          <w:lang w:eastAsia="lt-LT"/>
        </w:rPr>
        <w:t xml:space="preserve"> </w:t>
      </w:r>
      <w:r w:rsidR="00A03844" w:rsidRPr="001F3E60">
        <w:rPr>
          <w:rFonts w:ascii="Times New Roman" w:eastAsia="Times New Roman" w:hAnsi="Times New Roman" w:cs="Times New Roman"/>
          <w:i/>
          <w:color w:val="000000"/>
          <w:sz w:val="21"/>
          <w:szCs w:val="21"/>
          <w:lang w:eastAsia="lt-LT"/>
        </w:rPr>
        <w:t xml:space="preserve">Socialinio pobūdžio pajamos (išmoka gimus vienu metu daugiau kaip vienam vaikui ir kt.), </w:t>
      </w:r>
      <w:r w:rsidR="00A03844" w:rsidRPr="001F3E60">
        <w:rPr>
          <w:rFonts w:ascii="Times New Roman" w:eastAsia="Times New Roman" w:hAnsi="Times New Roman" w:cs="Times New Roman"/>
          <w:bCs/>
          <w:i/>
          <w:color w:val="000000"/>
          <w:sz w:val="21"/>
          <w:szCs w:val="21"/>
          <w:lang w:eastAsia="lt-LT"/>
        </w:rPr>
        <w:t>išskyrus</w:t>
      </w:r>
      <w:r w:rsidR="00A03844" w:rsidRPr="001F3E60">
        <w:rPr>
          <w:rFonts w:ascii="Times New Roman" w:eastAsia="Times New Roman" w:hAnsi="Times New Roman" w:cs="Times New Roman"/>
          <w:b/>
          <w:bCs/>
          <w:i/>
          <w:color w:val="000000"/>
          <w:sz w:val="21"/>
          <w:szCs w:val="21"/>
          <w:lang w:eastAsia="lt-LT"/>
        </w:rPr>
        <w:t xml:space="preserve"> </w:t>
      </w:r>
      <w:r w:rsidR="00A03844" w:rsidRPr="001F3E60">
        <w:rPr>
          <w:rFonts w:ascii="Times New Roman" w:eastAsia="Times New Roman" w:hAnsi="Times New Roman" w:cs="Times New Roman"/>
          <w:bCs/>
          <w:i/>
          <w:color w:val="000000"/>
          <w:sz w:val="21"/>
          <w:szCs w:val="21"/>
          <w:lang w:eastAsia="lt-LT"/>
        </w:rPr>
        <w:t xml:space="preserve">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sidR="00A03844" w:rsidRPr="001F3E60">
        <w:rPr>
          <w:rFonts w:ascii="Times New Roman" w:eastAsia="Times New Roman" w:hAnsi="Times New Roman" w:cs="Times New Roman"/>
          <w:i/>
          <w:color w:val="000000"/>
          <w:sz w:val="21"/>
          <w:szCs w:val="21"/>
          <w:lang w:eastAsia="lt-LT"/>
        </w:rPr>
        <w:t>mokamas pagal Lietuvos Respublikos užimtumo įstatymą ir (ar) iš Europos prisitaikymo prie globalizacijos padarinių fondo,</w:t>
      </w:r>
      <w:r w:rsidR="00A03844" w:rsidRPr="001F3E60">
        <w:rPr>
          <w:rFonts w:ascii="Times New Roman" w:eastAsia="Times New Roman" w:hAnsi="Times New Roman" w:cs="Times New Roman"/>
          <w:bCs/>
          <w:i/>
          <w:color w:val="000000"/>
          <w:sz w:val="21"/>
          <w:szCs w:val="21"/>
          <w:lang w:eastAsia="lt-LT"/>
        </w:rPr>
        <w:t xml:space="preserve"> </w:t>
      </w:r>
      <w:r w:rsidR="00A03844" w:rsidRPr="001F3E60">
        <w:rPr>
          <w:rFonts w:ascii="Times New Roman" w:eastAsia="Times New Roman" w:hAnsi="Times New Roman" w:cs="Times New Roman"/>
          <w:i/>
          <w:color w:val="000000"/>
          <w:sz w:val="21"/>
          <w:szCs w:val="21"/>
          <w:lang w:eastAsia="lt-LT"/>
        </w:rPr>
        <w:t xml:space="preserve">darbdavio mokamas vienkartines išmokas ir (ar) pašalpas </w:t>
      </w:r>
      <w:r w:rsidR="00A03844" w:rsidRPr="001F3E60">
        <w:rPr>
          <w:rFonts w:ascii="Times New Roman" w:eastAsia="Times New Roman" w:hAnsi="Times New Roman" w:cs="Times New Roman"/>
          <w:bCs/>
          <w:i/>
          <w:color w:val="000000"/>
          <w:sz w:val="21"/>
          <w:szCs w:val="21"/>
          <w:lang w:eastAsia="lt-LT"/>
        </w:rPr>
        <w:t xml:space="preserve">bei kas mėnesį gaunamas socialinio pobūdžio pajamas: transporto išlaidų kompensacijas neįgaliesiems; kompensacijas donorams; pagalbos pinigus, mokamus pagal Lietuvos Respublikos socialinių paslaugų įstatymą; </w:t>
      </w:r>
      <w:r w:rsidR="00A03844" w:rsidRPr="001F3E60">
        <w:rPr>
          <w:rFonts w:ascii="Times New Roman" w:eastAsia="Times New Roman" w:hAnsi="Times New Roman" w:cs="Times New Roman"/>
          <w:i/>
          <w:color w:val="000000"/>
          <w:sz w:val="21"/>
          <w:szCs w:val="21"/>
          <w:lang w:eastAsia="lt-LT"/>
        </w:rPr>
        <w:t xml:space="preserve">išmoką vaikui, </w:t>
      </w:r>
      <w:r w:rsidR="00A03844" w:rsidRPr="001F3E60">
        <w:rPr>
          <w:rFonts w:ascii="Times New Roman" w:eastAsia="Times New Roman" w:hAnsi="Times New Roman" w:cs="Times New Roman"/>
          <w:bCs/>
          <w:i/>
          <w:color w:val="000000"/>
          <w:sz w:val="21"/>
          <w:szCs w:val="21"/>
          <w:lang w:eastAsia="lt-LT"/>
        </w:rPr>
        <w:t>globos (rūpybos) išmokos tikslinį priedą, vaiko laikinosios priežiūros išmoką, mokamus pagal Lietuvos Respublikos išmokų vaikams įstatymą; būsto nuomos ar išperkamosios būsto nuomos</w:t>
      </w:r>
      <w:r w:rsidR="00A03844" w:rsidRPr="001F3E60">
        <w:rPr>
          <w:rFonts w:ascii="Times New Roman" w:eastAsia="Times New Roman" w:hAnsi="Times New Roman" w:cs="Times New Roman"/>
          <w:b/>
          <w:bCs/>
          <w:i/>
          <w:color w:val="000000"/>
          <w:sz w:val="21"/>
          <w:szCs w:val="21"/>
          <w:lang w:eastAsia="lt-LT"/>
        </w:rPr>
        <w:t xml:space="preserve"> mokesčio </w:t>
      </w:r>
      <w:r w:rsidR="00A03844" w:rsidRPr="001F3E60">
        <w:rPr>
          <w:rFonts w:ascii="Times New Roman" w:eastAsia="Times New Roman" w:hAnsi="Times New Roman" w:cs="Times New Roman"/>
          <w:bCs/>
          <w:i/>
          <w:color w:val="000000"/>
          <w:sz w:val="21"/>
          <w:szCs w:val="21"/>
          <w:lang w:eastAsia="lt-LT"/>
        </w:rPr>
        <w:t xml:space="preserve">dalies kompensaciją, mokamą pagal Lietuvos Respublikos paramos būstui įsigyti ar išsinuomoti įstatymą; tikslines kompensacijas ir tikslinį priedą, mokamus pagal Lietuvos Respublikos tikslinių kompensacijų įstatymą. </w:t>
      </w:r>
      <w:r w:rsidR="00E32C96" w:rsidRPr="00A741FF">
        <w:rPr>
          <w:rFonts w:ascii="Times New Roman" w:eastAsia="Times New Roman" w:hAnsi="Times New Roman" w:cs="Times New Roman"/>
          <w:i/>
          <w:color w:val="000000"/>
          <w:sz w:val="21"/>
          <w:szCs w:val="21"/>
          <w:lang w:eastAsia="lt-LT"/>
        </w:rPr>
        <w:t>Skiriant socialinę pašalpą, kompensacijos, socialinė pašalpa ir papildomai mokama socialinė pašalpa į pajamas neįskaitomos. Skiriant kompensacijas, socialinė pašalpa, išskyrus papildomai mokamą socialinę pašalpą, į pajamas įskaitoma, o kompensacijos neįskaitomos</w:t>
      </w:r>
      <w:r w:rsidR="00E32C96" w:rsidRPr="00A741FF">
        <w:rPr>
          <w:rFonts w:ascii="Times New Roman" w:eastAsia="Times New Roman" w:hAnsi="Times New Roman" w:cs="Times New Roman"/>
          <w:color w:val="000000"/>
          <w:sz w:val="21"/>
          <w:szCs w:val="21"/>
          <w:lang w:eastAsia="lt-LT"/>
        </w:rPr>
        <w:t>.</w:t>
      </w:r>
    </w:p>
    <w:p w14:paraId="2FB6CB7C" w14:textId="77777777" w:rsidR="00E32C96" w:rsidRPr="00A741FF" w:rsidRDefault="006F5266" w:rsidP="00E32C96">
      <w:pPr>
        <w:suppressAutoHyphens/>
        <w:autoSpaceDE w:val="0"/>
        <w:autoSpaceDN w:val="0"/>
        <w:adjustRightInd w:val="0"/>
        <w:spacing w:after="0" w:line="240" w:lineRule="auto"/>
        <w:jc w:val="both"/>
        <w:textAlignment w:val="center"/>
        <w:rPr>
          <w:rFonts w:ascii="Times New Roman" w:eastAsia="Times New Roman" w:hAnsi="Times New Roman" w:cs="Times New Roman"/>
          <w:i/>
          <w:color w:val="000000"/>
          <w:sz w:val="21"/>
          <w:szCs w:val="21"/>
          <w:lang w:eastAsia="lt-LT"/>
        </w:rPr>
      </w:pPr>
      <w:r w:rsidRPr="00A741FF">
        <w:rPr>
          <w:rFonts w:ascii="Times New Roman" w:eastAsia="Times New Roman" w:hAnsi="Times New Roman" w:cs="Times New Roman"/>
          <w:i/>
          <w:color w:val="000000"/>
          <w:sz w:val="21"/>
          <w:szCs w:val="21"/>
          <w:vertAlign w:val="superscript"/>
          <w:lang w:eastAsia="lt-LT"/>
        </w:rPr>
        <w:t>6</w:t>
      </w:r>
      <w:r w:rsidR="004F7BE0">
        <w:rPr>
          <w:rFonts w:ascii="Times New Roman" w:eastAsia="Times New Roman" w:hAnsi="Times New Roman" w:cs="Times New Roman"/>
          <w:i/>
          <w:color w:val="000000"/>
          <w:sz w:val="21"/>
          <w:szCs w:val="21"/>
          <w:vertAlign w:val="superscript"/>
          <w:lang w:eastAsia="lt-LT"/>
        </w:rPr>
        <w:t xml:space="preserve"> </w:t>
      </w:r>
      <w:r w:rsidR="00E32C96" w:rsidRPr="00A741FF">
        <w:rPr>
          <w:rFonts w:ascii="Times New Roman" w:eastAsia="Times New Roman" w:hAnsi="Times New Roman" w:cs="Times New Roman"/>
          <w:i/>
          <w:color w:val="000000"/>
          <w:sz w:val="21"/>
          <w:szCs w:val="21"/>
          <w:lang w:eastAsia="lt-LT"/>
        </w:rPr>
        <w:t>Išskyrus stipendijas ir kitą materialinę paramą, teikiamą aukštųjų mokyklų pirmosios, antrosios pakopų, vientisųjų ir laipsnio nesuteikiančių studijų (išskyrus rezidentūros studijų studentus)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w:t>
      </w:r>
      <w:r w:rsidR="00E32C96" w:rsidRPr="00A741FF">
        <w:rPr>
          <w:rFonts w:ascii="Times New Roman" w:eastAsia="Times New Roman" w:hAnsi="Times New Roman" w:cs="Times New Roman"/>
          <w:color w:val="000000"/>
          <w:sz w:val="21"/>
          <w:szCs w:val="21"/>
          <w:lang w:eastAsia="lt-LT"/>
        </w:rPr>
        <w:t xml:space="preserve"> </w:t>
      </w:r>
      <w:r w:rsidR="00E32C96" w:rsidRPr="00A741FF">
        <w:rPr>
          <w:rFonts w:ascii="Times New Roman" w:eastAsia="Times New Roman" w:hAnsi="Times New Roman" w:cs="Times New Roman"/>
          <w:i/>
          <w:color w:val="000000"/>
          <w:sz w:val="21"/>
          <w:szCs w:val="21"/>
          <w:lang w:eastAsia="lt-LT"/>
        </w:rPr>
        <w:t>programos kreditų jie įgijo valstybės biudžeto lėšomis), stipendijas bei kitą materialinę paramą, teikiamą profesinio mokymo įstaigų mokiniams, kurie mokosi pagal profesinio mokymo programą pirmajai kvalifikacijai įgyti,</w:t>
      </w:r>
      <w:r w:rsidR="00E32C96" w:rsidRPr="00A741FF">
        <w:rPr>
          <w:rFonts w:ascii="Times New Roman" w:eastAsia="Times New Roman" w:hAnsi="Times New Roman" w:cs="Times New Roman"/>
          <w:color w:val="000000"/>
          <w:sz w:val="21"/>
          <w:szCs w:val="21"/>
          <w:lang w:eastAsia="lt-LT"/>
        </w:rPr>
        <w:t xml:space="preserve"> </w:t>
      </w:r>
      <w:r w:rsidR="00E32C96" w:rsidRPr="00A741FF">
        <w:rPr>
          <w:rFonts w:ascii="Times New Roman" w:eastAsia="Times New Roman" w:hAnsi="Times New Roman" w:cs="Times New Roman"/>
          <w:i/>
          <w:color w:val="000000"/>
          <w:sz w:val="21"/>
          <w:szCs w:val="21"/>
          <w:lang w:eastAsia="lt-LT"/>
        </w:rPr>
        <w:t>ir stipendiją, mokamą bedarbiams, kurie dalyvauja profesini</w:t>
      </w:r>
      <w:r w:rsidR="00D75846" w:rsidRPr="00A741FF">
        <w:rPr>
          <w:rFonts w:ascii="Times New Roman" w:eastAsia="Times New Roman" w:hAnsi="Times New Roman" w:cs="Times New Roman"/>
          <w:i/>
          <w:color w:val="000000"/>
          <w:sz w:val="21"/>
          <w:szCs w:val="21"/>
          <w:lang w:eastAsia="lt-LT"/>
        </w:rPr>
        <w:t>o</w:t>
      </w:r>
      <w:r w:rsidR="00E32C96" w:rsidRPr="00A741FF">
        <w:rPr>
          <w:rFonts w:ascii="Times New Roman" w:eastAsia="Times New Roman" w:hAnsi="Times New Roman" w:cs="Times New Roman"/>
          <w:i/>
          <w:color w:val="000000"/>
          <w:sz w:val="21"/>
          <w:szCs w:val="21"/>
          <w:lang w:eastAsia="lt-LT"/>
        </w:rPr>
        <w:t xml:space="preserve"> mokym</w:t>
      </w:r>
      <w:r w:rsidR="00D75846" w:rsidRPr="00A741FF">
        <w:rPr>
          <w:rFonts w:ascii="Times New Roman" w:eastAsia="Times New Roman" w:hAnsi="Times New Roman" w:cs="Times New Roman"/>
          <w:i/>
          <w:color w:val="000000"/>
          <w:sz w:val="21"/>
          <w:szCs w:val="21"/>
          <w:lang w:eastAsia="lt-LT"/>
        </w:rPr>
        <w:t>o ar įdarbinimo pagal pameistrystės darbo sutartį priemonėse, stažuotėje</w:t>
      </w:r>
      <w:r w:rsidR="00E32C96" w:rsidRPr="00A741FF">
        <w:rPr>
          <w:rFonts w:ascii="Times New Roman" w:eastAsia="Times New Roman" w:hAnsi="Times New Roman" w:cs="Times New Roman"/>
          <w:i/>
          <w:color w:val="000000"/>
          <w:sz w:val="21"/>
          <w:szCs w:val="21"/>
          <w:lang w:eastAsia="lt-LT"/>
        </w:rPr>
        <w:t>.</w:t>
      </w:r>
    </w:p>
    <w:p w14:paraId="2FB6CB7D" w14:textId="77777777" w:rsidR="00E32C96" w:rsidRPr="00A741FF" w:rsidRDefault="006F5266" w:rsidP="00E32C96">
      <w:pPr>
        <w:suppressAutoHyphens/>
        <w:autoSpaceDE w:val="0"/>
        <w:autoSpaceDN w:val="0"/>
        <w:adjustRightInd w:val="0"/>
        <w:spacing w:after="0" w:line="240" w:lineRule="auto"/>
        <w:jc w:val="both"/>
        <w:textAlignment w:val="center"/>
        <w:rPr>
          <w:rFonts w:ascii="Times New Roman" w:eastAsia="Times New Roman" w:hAnsi="Times New Roman" w:cs="Times New Roman"/>
          <w:i/>
          <w:color w:val="000000"/>
          <w:sz w:val="21"/>
          <w:szCs w:val="21"/>
          <w:lang w:eastAsia="lt-LT"/>
        </w:rPr>
      </w:pPr>
      <w:r w:rsidRPr="00A741FF">
        <w:rPr>
          <w:rFonts w:ascii="Times New Roman" w:eastAsia="Times New Roman" w:hAnsi="Times New Roman" w:cs="Times New Roman"/>
          <w:i/>
          <w:color w:val="000000"/>
          <w:sz w:val="21"/>
          <w:szCs w:val="21"/>
          <w:vertAlign w:val="superscript"/>
          <w:lang w:eastAsia="lt-LT"/>
        </w:rPr>
        <w:t>7</w:t>
      </w:r>
      <w:r w:rsidR="004F7BE0">
        <w:rPr>
          <w:rFonts w:ascii="Times New Roman" w:eastAsia="Times New Roman" w:hAnsi="Times New Roman" w:cs="Times New Roman"/>
          <w:i/>
          <w:color w:val="000000"/>
          <w:sz w:val="21"/>
          <w:szCs w:val="21"/>
          <w:vertAlign w:val="superscript"/>
          <w:lang w:eastAsia="lt-LT"/>
        </w:rPr>
        <w:t xml:space="preserve"> </w:t>
      </w:r>
      <w:r w:rsidR="00E32C96" w:rsidRPr="00A741FF">
        <w:rPr>
          <w:rFonts w:ascii="Times New Roman" w:eastAsia="Times New Roman" w:hAnsi="Times New Roman" w:cs="Times New Roman"/>
          <w:i/>
          <w:color w:val="000000"/>
          <w:sz w:val="21"/>
          <w:szCs w:val="21"/>
          <w:lang w:eastAsia="lt-LT"/>
        </w:rPr>
        <w:t xml:space="preserve">Išskyrus paskolas ar jų dalis, įskaitomas į turtą, </w:t>
      </w:r>
      <w:r w:rsidR="00E32C96" w:rsidRPr="00A741FF">
        <w:rPr>
          <w:rFonts w:ascii="Times New Roman" w:eastAsia="Times New Roman" w:hAnsi="Times New Roman" w:cs="Times New Roman"/>
          <w:bCs/>
          <w:i/>
          <w:color w:val="000000"/>
          <w:sz w:val="21"/>
          <w:szCs w:val="21"/>
          <w:lang w:eastAsia="lt-LT"/>
        </w:rPr>
        <w:t>aukštųjų mokyklų studentams teikiamas valstybės paskolas arba valstybės remiamas paskolas, kreditus būstui atnaujinti (modernizuoti)</w:t>
      </w:r>
      <w:r w:rsidR="00E32C96" w:rsidRPr="00A741FF">
        <w:rPr>
          <w:rFonts w:ascii="Times New Roman" w:eastAsia="Times New Roman" w:hAnsi="Times New Roman" w:cs="Times New Roman"/>
          <w:i/>
          <w:color w:val="000000"/>
          <w:sz w:val="21"/>
          <w:szCs w:val="21"/>
          <w:lang w:eastAsia="lt-LT"/>
        </w:rPr>
        <w:t>, jei daugiabučio namo butų savininkai įgyvendino ar įgyvendina valstybės ir (ar) savivaldybės remiamą daugiabučio namo atnaujinimo (modernizavimo) projektą, ir gautas (negrąžintas) paskolas nekilnojamajam turtui pirkti (statyti).</w:t>
      </w:r>
    </w:p>
    <w:p w14:paraId="2FB6CB7E" w14:textId="77777777" w:rsidR="00E32C96" w:rsidRPr="00A741FF" w:rsidRDefault="006F5266" w:rsidP="00E32C96">
      <w:pPr>
        <w:suppressAutoHyphens/>
        <w:autoSpaceDE w:val="0"/>
        <w:autoSpaceDN w:val="0"/>
        <w:adjustRightInd w:val="0"/>
        <w:spacing w:after="0" w:line="240" w:lineRule="auto"/>
        <w:jc w:val="both"/>
        <w:textAlignment w:val="center"/>
        <w:rPr>
          <w:rFonts w:ascii="Times New Roman" w:eastAsia="Times New Roman" w:hAnsi="Times New Roman" w:cs="Times New Roman"/>
          <w:i/>
          <w:color w:val="000000"/>
          <w:sz w:val="21"/>
          <w:szCs w:val="21"/>
          <w:lang w:eastAsia="lt-LT"/>
        </w:rPr>
      </w:pPr>
      <w:r w:rsidRPr="00A741FF">
        <w:rPr>
          <w:rFonts w:ascii="Times New Roman" w:eastAsia="Times New Roman" w:hAnsi="Times New Roman" w:cs="Times New Roman"/>
          <w:i/>
          <w:color w:val="000000"/>
          <w:sz w:val="21"/>
          <w:szCs w:val="21"/>
          <w:vertAlign w:val="superscript"/>
          <w:lang w:eastAsia="lt-LT"/>
        </w:rPr>
        <w:t>8</w:t>
      </w:r>
      <w:r w:rsidR="004F7BE0">
        <w:rPr>
          <w:rFonts w:ascii="Times New Roman" w:eastAsia="Times New Roman" w:hAnsi="Times New Roman" w:cs="Times New Roman"/>
          <w:i/>
          <w:color w:val="000000"/>
          <w:sz w:val="21"/>
          <w:szCs w:val="21"/>
          <w:vertAlign w:val="superscript"/>
          <w:lang w:eastAsia="lt-LT"/>
        </w:rPr>
        <w:t xml:space="preserve"> </w:t>
      </w:r>
      <w:r w:rsidR="003A683B" w:rsidRPr="00A741FF">
        <w:rPr>
          <w:rFonts w:ascii="Times New Roman" w:eastAsia="Times New Roman" w:hAnsi="Times New Roman" w:cs="Times New Roman"/>
          <w:i/>
          <w:color w:val="000000"/>
          <w:sz w:val="21"/>
          <w:szCs w:val="21"/>
          <w:lang w:eastAsia="lt-LT"/>
        </w:rPr>
        <w:t>I</w:t>
      </w:r>
      <w:r w:rsidR="00E32C96" w:rsidRPr="00A741FF">
        <w:rPr>
          <w:rFonts w:ascii="Times New Roman" w:eastAsia="Times New Roman" w:hAnsi="Times New Roman" w:cs="Times New Roman"/>
          <w:i/>
          <w:color w:val="000000"/>
          <w:sz w:val="21"/>
          <w:szCs w:val="21"/>
          <w:lang w:eastAsia="lt-LT"/>
        </w:rPr>
        <w:t xml:space="preserve">šskyrus </w:t>
      </w:r>
      <w:r w:rsidR="009F74FF" w:rsidRPr="00A741FF">
        <w:rPr>
          <w:rFonts w:ascii="Times New Roman" w:eastAsia="Times New Roman" w:hAnsi="Times New Roman" w:cs="Times New Roman"/>
          <w:i/>
          <w:color w:val="000000"/>
          <w:sz w:val="21"/>
          <w:szCs w:val="21"/>
          <w:lang w:eastAsia="lt-LT"/>
        </w:rPr>
        <w:t xml:space="preserve">piniginių lėšų dalį, </w:t>
      </w:r>
      <w:r w:rsidR="001F3E60">
        <w:rPr>
          <w:rFonts w:ascii="Times New Roman" w:eastAsia="Times New Roman" w:hAnsi="Times New Roman" w:cs="Times New Roman"/>
          <w:i/>
          <w:color w:val="000000"/>
          <w:sz w:val="21"/>
          <w:szCs w:val="21"/>
          <w:lang w:eastAsia="lt-LT"/>
        </w:rPr>
        <w:t>g</w:t>
      </w:r>
      <w:r w:rsidR="009F74FF" w:rsidRPr="00A741FF">
        <w:rPr>
          <w:rFonts w:ascii="Times New Roman" w:eastAsia="Times New Roman" w:hAnsi="Times New Roman" w:cs="Times New Roman"/>
          <w:i/>
          <w:color w:val="000000"/>
          <w:sz w:val="21"/>
          <w:szCs w:val="21"/>
          <w:lang w:eastAsia="lt-LT"/>
        </w:rPr>
        <w:t>autą per laikotarpį, kur</w:t>
      </w:r>
      <w:r w:rsidR="001B62FB" w:rsidRPr="00A741FF">
        <w:rPr>
          <w:rFonts w:ascii="Times New Roman" w:eastAsia="Times New Roman" w:hAnsi="Times New Roman" w:cs="Times New Roman"/>
          <w:i/>
          <w:color w:val="000000"/>
          <w:sz w:val="21"/>
          <w:szCs w:val="21"/>
          <w:lang w:eastAsia="lt-LT"/>
        </w:rPr>
        <w:t>io</w:t>
      </w:r>
      <w:r w:rsidR="009F74FF" w:rsidRPr="00A741FF">
        <w:rPr>
          <w:rFonts w:ascii="Times New Roman" w:eastAsia="Times New Roman" w:hAnsi="Times New Roman" w:cs="Times New Roman"/>
          <w:i/>
          <w:color w:val="000000"/>
          <w:sz w:val="21"/>
          <w:szCs w:val="21"/>
          <w:lang w:eastAsia="lt-LT"/>
        </w:rPr>
        <w:t xml:space="preserve"> pajamos skaičiuojamos, neviršijančią 1 valstybės remiamų pajamų dydžio, ir </w:t>
      </w:r>
      <w:r w:rsidR="00E32C96" w:rsidRPr="00A741FF">
        <w:rPr>
          <w:rFonts w:ascii="Times New Roman" w:eastAsia="Times New Roman" w:hAnsi="Times New Roman" w:cs="Times New Roman"/>
          <w:i/>
          <w:color w:val="000000"/>
          <w:sz w:val="21"/>
          <w:szCs w:val="21"/>
          <w:lang w:eastAsia="lt-LT"/>
        </w:rPr>
        <w:t>pinigines lėšas, kuriomis kompensuojamos patirtos ir dokumentais pagrįstos su visuomenei naudinga veikla (savanoriška veikla ir pan.) susijusios išlaidos, ir labdarą piniginėmis lėšomis.</w:t>
      </w:r>
    </w:p>
    <w:p w14:paraId="2FB6CB7F" w14:textId="77777777" w:rsidR="00E32C96" w:rsidRPr="00A741FF" w:rsidRDefault="00E32C96" w:rsidP="00E32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
        <w:jc w:val="both"/>
        <w:rPr>
          <w:rFonts w:ascii="Times New Roman" w:eastAsia="Times New Roman" w:hAnsi="Times New Roman" w:cs="Times New Roman"/>
          <w:i/>
          <w:sz w:val="21"/>
          <w:szCs w:val="21"/>
          <w:vertAlign w:val="superscript"/>
        </w:rPr>
      </w:pPr>
    </w:p>
    <w:p w14:paraId="2FB6CB80" w14:textId="77777777" w:rsidR="009D4AE7" w:rsidRPr="00A741FF" w:rsidRDefault="00D1489E" w:rsidP="00AB331E">
      <w:pPr>
        <w:jc w:val="center"/>
        <w:rPr>
          <w:rFonts w:ascii="Times New Roman" w:hAnsi="Times New Roman" w:cs="Times New Roman"/>
          <w:sz w:val="21"/>
          <w:szCs w:val="21"/>
        </w:rPr>
      </w:pPr>
      <w:r w:rsidRPr="00A741FF">
        <w:rPr>
          <w:rFonts w:ascii="Times New Roman" w:hAnsi="Times New Roman" w:cs="Times New Roman"/>
          <w:sz w:val="21"/>
          <w:szCs w:val="21"/>
        </w:rPr>
        <w:t>_______________________</w:t>
      </w:r>
    </w:p>
    <w:sectPr w:rsidR="009D4AE7" w:rsidRPr="00A741FF" w:rsidSect="00AB331E">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222F0" w14:textId="77777777" w:rsidR="00F20B94" w:rsidRDefault="00F20B94" w:rsidP="00E32C96">
      <w:pPr>
        <w:spacing w:after="0" w:line="240" w:lineRule="auto"/>
      </w:pPr>
      <w:r>
        <w:separator/>
      </w:r>
    </w:p>
  </w:endnote>
  <w:endnote w:type="continuationSeparator" w:id="0">
    <w:p w14:paraId="3F26D27C" w14:textId="77777777" w:rsidR="00F20B94" w:rsidRDefault="00F20B94" w:rsidP="00E32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6DFD4" w14:textId="77777777" w:rsidR="00F20B94" w:rsidRDefault="00F20B94" w:rsidP="00E32C96">
      <w:pPr>
        <w:spacing w:after="0" w:line="240" w:lineRule="auto"/>
      </w:pPr>
      <w:r>
        <w:separator/>
      </w:r>
    </w:p>
  </w:footnote>
  <w:footnote w:type="continuationSeparator" w:id="0">
    <w:p w14:paraId="3F024691" w14:textId="77777777" w:rsidR="00F20B94" w:rsidRDefault="00F20B94" w:rsidP="00E32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152647"/>
      <w:docPartObj>
        <w:docPartGallery w:val="Page Numbers (Top of Page)"/>
        <w:docPartUnique/>
      </w:docPartObj>
    </w:sdtPr>
    <w:sdtEndPr>
      <w:rPr>
        <w:rFonts w:ascii="Times New Roman" w:hAnsi="Times New Roman" w:cs="Times New Roman"/>
        <w:sz w:val="24"/>
        <w:szCs w:val="24"/>
      </w:rPr>
    </w:sdtEndPr>
    <w:sdtContent>
      <w:p w14:paraId="2FB6CB85" w14:textId="77777777" w:rsidR="00F70CCB" w:rsidRPr="00AB331E" w:rsidRDefault="00F70CCB">
        <w:pPr>
          <w:pStyle w:val="Antrats"/>
          <w:jc w:val="center"/>
          <w:rPr>
            <w:rFonts w:ascii="Times New Roman" w:hAnsi="Times New Roman" w:cs="Times New Roman"/>
            <w:sz w:val="24"/>
            <w:szCs w:val="24"/>
          </w:rPr>
        </w:pPr>
        <w:r w:rsidRPr="00AB331E">
          <w:rPr>
            <w:rFonts w:ascii="Times New Roman" w:hAnsi="Times New Roman" w:cs="Times New Roman"/>
            <w:sz w:val="24"/>
            <w:szCs w:val="24"/>
          </w:rPr>
          <w:fldChar w:fldCharType="begin"/>
        </w:r>
        <w:r w:rsidRPr="00AB331E">
          <w:rPr>
            <w:rFonts w:ascii="Times New Roman" w:hAnsi="Times New Roman" w:cs="Times New Roman"/>
            <w:sz w:val="24"/>
            <w:szCs w:val="24"/>
          </w:rPr>
          <w:instrText>PAGE   \* MERGEFORMAT</w:instrText>
        </w:r>
        <w:r w:rsidRPr="00AB331E">
          <w:rPr>
            <w:rFonts w:ascii="Times New Roman" w:hAnsi="Times New Roman" w:cs="Times New Roman"/>
            <w:sz w:val="24"/>
            <w:szCs w:val="24"/>
          </w:rPr>
          <w:fldChar w:fldCharType="separate"/>
        </w:r>
        <w:r w:rsidR="00B85D11">
          <w:rPr>
            <w:rFonts w:ascii="Times New Roman" w:hAnsi="Times New Roman" w:cs="Times New Roman"/>
            <w:noProof/>
            <w:sz w:val="24"/>
            <w:szCs w:val="24"/>
          </w:rPr>
          <w:t>3</w:t>
        </w:r>
        <w:r w:rsidRPr="00AB331E">
          <w:rPr>
            <w:rFonts w:ascii="Times New Roman" w:hAnsi="Times New Roman" w:cs="Times New Roman"/>
            <w:sz w:val="24"/>
            <w:szCs w:val="24"/>
          </w:rPr>
          <w:fldChar w:fldCharType="end"/>
        </w:r>
      </w:p>
    </w:sdtContent>
  </w:sdt>
  <w:p w14:paraId="2FB6CB86" w14:textId="77777777" w:rsidR="00F70CCB" w:rsidRDefault="00F70CC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C96"/>
    <w:rsid w:val="00011FBA"/>
    <w:rsid w:val="00053287"/>
    <w:rsid w:val="00082BCF"/>
    <w:rsid w:val="000C3327"/>
    <w:rsid w:val="000C4750"/>
    <w:rsid w:val="000C47D2"/>
    <w:rsid w:val="000D4B38"/>
    <w:rsid w:val="000F5165"/>
    <w:rsid w:val="00102658"/>
    <w:rsid w:val="00121BF9"/>
    <w:rsid w:val="001426D3"/>
    <w:rsid w:val="00147B8D"/>
    <w:rsid w:val="00192298"/>
    <w:rsid w:val="001A2EEA"/>
    <w:rsid w:val="001B443C"/>
    <w:rsid w:val="001B62FB"/>
    <w:rsid w:val="001C2484"/>
    <w:rsid w:val="001D180C"/>
    <w:rsid w:val="001F3E60"/>
    <w:rsid w:val="00223211"/>
    <w:rsid w:val="002245E9"/>
    <w:rsid w:val="00226BCF"/>
    <w:rsid w:val="00247CCF"/>
    <w:rsid w:val="0025390C"/>
    <w:rsid w:val="0026177F"/>
    <w:rsid w:val="002C37E9"/>
    <w:rsid w:val="002C56EC"/>
    <w:rsid w:val="002D569A"/>
    <w:rsid w:val="002E3C28"/>
    <w:rsid w:val="002F3A31"/>
    <w:rsid w:val="00320732"/>
    <w:rsid w:val="003220BA"/>
    <w:rsid w:val="00323F18"/>
    <w:rsid w:val="00392811"/>
    <w:rsid w:val="003A683B"/>
    <w:rsid w:val="003E1750"/>
    <w:rsid w:val="003E73D8"/>
    <w:rsid w:val="00406A3D"/>
    <w:rsid w:val="00416273"/>
    <w:rsid w:val="00444F13"/>
    <w:rsid w:val="004549C1"/>
    <w:rsid w:val="00454BF8"/>
    <w:rsid w:val="00466482"/>
    <w:rsid w:val="004876D7"/>
    <w:rsid w:val="004B4457"/>
    <w:rsid w:val="004F7BE0"/>
    <w:rsid w:val="0054597F"/>
    <w:rsid w:val="00561922"/>
    <w:rsid w:val="005905A3"/>
    <w:rsid w:val="005A618F"/>
    <w:rsid w:val="005C7D0D"/>
    <w:rsid w:val="005D3343"/>
    <w:rsid w:val="005F471C"/>
    <w:rsid w:val="00611B8B"/>
    <w:rsid w:val="00627B9F"/>
    <w:rsid w:val="00643228"/>
    <w:rsid w:val="0064699A"/>
    <w:rsid w:val="0064707B"/>
    <w:rsid w:val="006527A3"/>
    <w:rsid w:val="00660B8E"/>
    <w:rsid w:val="00661455"/>
    <w:rsid w:val="00690A21"/>
    <w:rsid w:val="006B63C7"/>
    <w:rsid w:val="006B7DF6"/>
    <w:rsid w:val="006C1808"/>
    <w:rsid w:val="006F5266"/>
    <w:rsid w:val="007611F7"/>
    <w:rsid w:val="0076578E"/>
    <w:rsid w:val="007724BA"/>
    <w:rsid w:val="00787F35"/>
    <w:rsid w:val="007918EF"/>
    <w:rsid w:val="007E2C8D"/>
    <w:rsid w:val="007E6527"/>
    <w:rsid w:val="007E763F"/>
    <w:rsid w:val="00830D97"/>
    <w:rsid w:val="00843028"/>
    <w:rsid w:val="0085557F"/>
    <w:rsid w:val="0085641A"/>
    <w:rsid w:val="00866C29"/>
    <w:rsid w:val="00873756"/>
    <w:rsid w:val="00875C01"/>
    <w:rsid w:val="008807F2"/>
    <w:rsid w:val="008A1850"/>
    <w:rsid w:val="009215C6"/>
    <w:rsid w:val="00930309"/>
    <w:rsid w:val="00965620"/>
    <w:rsid w:val="0097566B"/>
    <w:rsid w:val="00976FF3"/>
    <w:rsid w:val="009840E4"/>
    <w:rsid w:val="009B596D"/>
    <w:rsid w:val="009C4D2C"/>
    <w:rsid w:val="009D4AE7"/>
    <w:rsid w:val="009E23E7"/>
    <w:rsid w:val="009E7C5A"/>
    <w:rsid w:val="009F74FF"/>
    <w:rsid w:val="00A03844"/>
    <w:rsid w:val="00A12CDE"/>
    <w:rsid w:val="00A66D19"/>
    <w:rsid w:val="00A7236A"/>
    <w:rsid w:val="00A741FF"/>
    <w:rsid w:val="00A74D14"/>
    <w:rsid w:val="00A84942"/>
    <w:rsid w:val="00AA3CBA"/>
    <w:rsid w:val="00AB331E"/>
    <w:rsid w:val="00AD2112"/>
    <w:rsid w:val="00AD7E69"/>
    <w:rsid w:val="00AE1AAF"/>
    <w:rsid w:val="00B05506"/>
    <w:rsid w:val="00B1765F"/>
    <w:rsid w:val="00B40C27"/>
    <w:rsid w:val="00B479C3"/>
    <w:rsid w:val="00B60BEE"/>
    <w:rsid w:val="00B631CF"/>
    <w:rsid w:val="00B85854"/>
    <w:rsid w:val="00B85D11"/>
    <w:rsid w:val="00BB0B6C"/>
    <w:rsid w:val="00BE038F"/>
    <w:rsid w:val="00C035D7"/>
    <w:rsid w:val="00C3558C"/>
    <w:rsid w:val="00C77D4D"/>
    <w:rsid w:val="00C82D91"/>
    <w:rsid w:val="00C915D6"/>
    <w:rsid w:val="00CB0DF9"/>
    <w:rsid w:val="00CE0789"/>
    <w:rsid w:val="00CE2CD6"/>
    <w:rsid w:val="00CE423C"/>
    <w:rsid w:val="00CF56B3"/>
    <w:rsid w:val="00D1489E"/>
    <w:rsid w:val="00D614D0"/>
    <w:rsid w:val="00D677F0"/>
    <w:rsid w:val="00D75846"/>
    <w:rsid w:val="00D81631"/>
    <w:rsid w:val="00DB3493"/>
    <w:rsid w:val="00DB61AF"/>
    <w:rsid w:val="00DB6ED9"/>
    <w:rsid w:val="00DD057A"/>
    <w:rsid w:val="00DE4545"/>
    <w:rsid w:val="00E00875"/>
    <w:rsid w:val="00E0408A"/>
    <w:rsid w:val="00E11DE6"/>
    <w:rsid w:val="00E24AA7"/>
    <w:rsid w:val="00E32C96"/>
    <w:rsid w:val="00E63274"/>
    <w:rsid w:val="00E83CF0"/>
    <w:rsid w:val="00E90091"/>
    <w:rsid w:val="00EC5C31"/>
    <w:rsid w:val="00EE27F0"/>
    <w:rsid w:val="00F00B29"/>
    <w:rsid w:val="00F103B2"/>
    <w:rsid w:val="00F20B94"/>
    <w:rsid w:val="00F462EA"/>
    <w:rsid w:val="00F70CCB"/>
    <w:rsid w:val="00F94537"/>
    <w:rsid w:val="00FB7DC6"/>
    <w:rsid w:val="00FB7E0C"/>
    <w:rsid w:val="00FC50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6CAB9"/>
  <w15:docId w15:val="{8A40C1C9-30BA-4D4A-8B76-F2BEF19A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32C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32C96"/>
  </w:style>
  <w:style w:type="paragraph" w:styleId="Porat">
    <w:name w:val="footer"/>
    <w:basedOn w:val="prastasis"/>
    <w:link w:val="PoratDiagrama"/>
    <w:uiPriority w:val="99"/>
    <w:unhideWhenUsed/>
    <w:rsid w:val="00E32C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32C96"/>
  </w:style>
  <w:style w:type="paragraph" w:customStyle="1" w:styleId="Pagrindinistekstas1">
    <w:name w:val="Pagrindinis tekstas1"/>
    <w:basedOn w:val="prastasis"/>
    <w:rsid w:val="00E32C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styleId="Debesliotekstas">
    <w:name w:val="Balloon Text"/>
    <w:basedOn w:val="prastasis"/>
    <w:link w:val="DebesliotekstasDiagrama"/>
    <w:uiPriority w:val="99"/>
    <w:semiHidden/>
    <w:unhideWhenUsed/>
    <w:rsid w:val="00F70CC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0CCB"/>
    <w:rPr>
      <w:rFonts w:ascii="Tahoma" w:hAnsi="Tahoma" w:cs="Tahoma"/>
      <w:sz w:val="16"/>
      <w:szCs w:val="16"/>
    </w:rPr>
  </w:style>
  <w:style w:type="character" w:styleId="Komentaronuoroda">
    <w:name w:val="annotation reference"/>
    <w:basedOn w:val="Numatytasispastraiposriftas"/>
    <w:uiPriority w:val="99"/>
    <w:semiHidden/>
    <w:unhideWhenUsed/>
    <w:rsid w:val="00643228"/>
    <w:rPr>
      <w:sz w:val="16"/>
      <w:szCs w:val="16"/>
    </w:rPr>
  </w:style>
  <w:style w:type="paragraph" w:styleId="Komentarotekstas">
    <w:name w:val="annotation text"/>
    <w:basedOn w:val="prastasis"/>
    <w:link w:val="KomentarotekstasDiagrama"/>
    <w:uiPriority w:val="99"/>
    <w:semiHidden/>
    <w:unhideWhenUsed/>
    <w:rsid w:val="006432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43228"/>
    <w:rPr>
      <w:sz w:val="20"/>
      <w:szCs w:val="20"/>
    </w:rPr>
  </w:style>
  <w:style w:type="paragraph" w:styleId="Komentarotema">
    <w:name w:val="annotation subject"/>
    <w:basedOn w:val="Komentarotekstas"/>
    <w:next w:val="Komentarotekstas"/>
    <w:link w:val="KomentarotemaDiagrama"/>
    <w:uiPriority w:val="99"/>
    <w:semiHidden/>
    <w:unhideWhenUsed/>
    <w:rsid w:val="00643228"/>
    <w:rPr>
      <w:b/>
      <w:bCs/>
    </w:rPr>
  </w:style>
  <w:style w:type="character" w:customStyle="1" w:styleId="KomentarotemaDiagrama">
    <w:name w:val="Komentaro tema Diagrama"/>
    <w:basedOn w:val="KomentarotekstasDiagrama"/>
    <w:link w:val="Komentarotema"/>
    <w:uiPriority w:val="99"/>
    <w:semiHidden/>
    <w:rsid w:val="00643228"/>
    <w:rPr>
      <w:b/>
      <w:bCs/>
      <w:sz w:val="20"/>
      <w:szCs w:val="20"/>
    </w:rPr>
  </w:style>
  <w:style w:type="paragraph" w:styleId="Pataisymai">
    <w:name w:val="Revision"/>
    <w:hidden/>
    <w:uiPriority w:val="99"/>
    <w:semiHidden/>
    <w:rsid w:val="00DE45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393E4-BCB4-4777-92CF-C96EAAB83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4687</Words>
  <Characters>2673</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 Dobrovolskienė</dc:creator>
  <cp:lastModifiedBy>Teresa Charukevič</cp:lastModifiedBy>
  <cp:revision>6</cp:revision>
  <cp:lastPrinted>2022-09-23T11:57:00Z</cp:lastPrinted>
  <dcterms:created xsi:type="dcterms:W3CDTF">2020-05-25T17:03:00Z</dcterms:created>
  <dcterms:modified xsi:type="dcterms:W3CDTF">2022-10-11T17:11:00Z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