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82D6" w14:textId="77777777" w:rsidR="00272A2A" w:rsidRPr="00F14F58" w:rsidRDefault="00173172" w:rsidP="00A63B22">
      <w:pPr>
        <w:ind w:left="5812"/>
        <w:jc w:val="both"/>
        <w:rPr>
          <w:rFonts w:cs="Times New Roman"/>
        </w:rPr>
      </w:pPr>
      <w:r w:rsidRPr="00F14F58">
        <w:rPr>
          <w:rFonts w:cs="Times New Roman"/>
        </w:rPr>
        <w:t>PATVIRTINTA</w:t>
      </w:r>
    </w:p>
    <w:p w14:paraId="187D0DE8" w14:textId="77777777" w:rsidR="00272A2A" w:rsidRPr="00F14F58" w:rsidRDefault="004E52D7" w:rsidP="00A63B22">
      <w:pPr>
        <w:spacing w:line="276" w:lineRule="auto"/>
        <w:ind w:left="5812"/>
        <w:jc w:val="both"/>
        <w:rPr>
          <w:rFonts w:eastAsia="Arial" w:cs="Times New Roman"/>
        </w:rPr>
      </w:pPr>
      <w:r>
        <w:rPr>
          <w:rFonts w:eastAsia="Arial" w:cs="Times New Roman"/>
        </w:rPr>
        <w:t>Trakų</w:t>
      </w:r>
      <w:r w:rsidR="00173172" w:rsidRPr="00F14F58">
        <w:rPr>
          <w:rFonts w:eastAsia="Arial" w:cs="Times New Roman"/>
        </w:rPr>
        <w:t xml:space="preserve"> rajono savivaldybės </w:t>
      </w:r>
      <w:r w:rsidR="00EB252C">
        <w:rPr>
          <w:rFonts w:eastAsia="Arial" w:cs="Times New Roman"/>
        </w:rPr>
        <w:t>mero</w:t>
      </w:r>
    </w:p>
    <w:p w14:paraId="108B3FAC" w14:textId="01AD875C" w:rsidR="00272A2A" w:rsidRPr="00F14F58" w:rsidRDefault="00173172" w:rsidP="00A63B22">
      <w:pPr>
        <w:spacing w:line="276" w:lineRule="auto"/>
        <w:ind w:left="5812"/>
        <w:jc w:val="both"/>
        <w:rPr>
          <w:rFonts w:eastAsia="Arial" w:cs="Times New Roman"/>
        </w:rPr>
      </w:pPr>
      <w:r w:rsidRPr="00F14F58">
        <w:rPr>
          <w:rFonts w:eastAsia="Arial" w:cs="Times New Roman"/>
        </w:rPr>
        <w:t xml:space="preserve">2026 m. balandžio </w:t>
      </w:r>
      <w:r w:rsidR="00A77DF0">
        <w:rPr>
          <w:rFonts w:eastAsia="Arial" w:cs="Times New Roman"/>
        </w:rPr>
        <w:t xml:space="preserve">27 </w:t>
      </w:r>
      <w:r w:rsidRPr="00F14F58">
        <w:rPr>
          <w:rFonts w:eastAsia="Arial" w:cs="Times New Roman"/>
        </w:rPr>
        <w:t>d.</w:t>
      </w:r>
    </w:p>
    <w:p w14:paraId="49165A6A" w14:textId="58624D96" w:rsidR="00272A2A" w:rsidRPr="00F14F58" w:rsidRDefault="002C50C9" w:rsidP="004E52D7">
      <w:pPr>
        <w:spacing w:line="276" w:lineRule="auto"/>
        <w:ind w:left="5812"/>
        <w:jc w:val="both"/>
        <w:rPr>
          <w:rFonts w:eastAsia="Arial" w:cs="Times New Roman"/>
        </w:rPr>
      </w:pPr>
      <w:r>
        <w:rPr>
          <w:rFonts w:eastAsia="Arial" w:cs="Times New Roman"/>
        </w:rPr>
        <w:t>potvarkiu</w:t>
      </w:r>
      <w:r w:rsidR="00173172" w:rsidRPr="00F14F58">
        <w:rPr>
          <w:rFonts w:eastAsia="Arial" w:cs="Times New Roman"/>
        </w:rPr>
        <w:t xml:space="preserve"> Nr.</w:t>
      </w:r>
      <w:r w:rsidR="00A63B22" w:rsidRPr="00F14F58">
        <w:rPr>
          <w:rFonts w:eastAsia="Arial" w:cs="Times New Roman"/>
        </w:rPr>
        <w:t xml:space="preserve"> P</w:t>
      </w:r>
      <w:r>
        <w:rPr>
          <w:rFonts w:eastAsia="Arial" w:cs="Times New Roman"/>
        </w:rPr>
        <w:t>1E</w:t>
      </w:r>
      <w:r w:rsidR="00A63B22" w:rsidRPr="00F14F58">
        <w:rPr>
          <w:rFonts w:eastAsia="Arial" w:cs="Times New Roman"/>
        </w:rPr>
        <w:t>-</w:t>
      </w:r>
      <w:r w:rsidR="00B77C7C">
        <w:rPr>
          <w:rFonts w:eastAsia="Arial" w:cs="Times New Roman"/>
        </w:rPr>
        <w:t>200</w:t>
      </w:r>
    </w:p>
    <w:p w14:paraId="79975F6F" w14:textId="77777777" w:rsidR="00272A2A" w:rsidRPr="00F14F58" w:rsidRDefault="00272A2A">
      <w:pPr>
        <w:spacing w:line="276" w:lineRule="auto"/>
        <w:ind w:firstLine="60"/>
        <w:rPr>
          <w:rFonts w:eastAsia="Arial" w:cs="Times New Roman"/>
        </w:rPr>
      </w:pPr>
    </w:p>
    <w:p w14:paraId="3F3517BD" w14:textId="77777777" w:rsidR="00272A2A" w:rsidRPr="00F14F58" w:rsidRDefault="00272A2A">
      <w:pPr>
        <w:spacing w:line="276" w:lineRule="auto"/>
        <w:ind w:firstLine="60"/>
        <w:rPr>
          <w:rFonts w:eastAsia="Arial" w:cs="Times New Roman"/>
        </w:rPr>
      </w:pPr>
    </w:p>
    <w:p w14:paraId="72DC9595" w14:textId="77777777" w:rsidR="00272A2A" w:rsidRPr="00F14F58" w:rsidRDefault="00173172">
      <w:pPr>
        <w:spacing w:line="276" w:lineRule="auto"/>
        <w:jc w:val="center"/>
        <w:rPr>
          <w:rFonts w:eastAsia="Arial" w:cs="Times New Roman"/>
          <w:b/>
        </w:rPr>
      </w:pPr>
      <w:r w:rsidRPr="00F14F58">
        <w:rPr>
          <w:rFonts w:eastAsia="Arial" w:cs="Times New Roman"/>
          <w:b/>
        </w:rPr>
        <w:t>PROJEKTO „ALTERNATYVIŲ INVESTICIJŲ DETEKTORIUS (AID2)“ PARTNERIŲ ATRANKOS TVARKOS APRAŠAS</w:t>
      </w:r>
    </w:p>
    <w:p w14:paraId="136372DD" w14:textId="77777777" w:rsidR="00272A2A" w:rsidRPr="00F14F58" w:rsidRDefault="00272A2A">
      <w:pPr>
        <w:spacing w:line="276" w:lineRule="auto"/>
        <w:ind w:firstLine="60"/>
        <w:jc w:val="center"/>
        <w:rPr>
          <w:rFonts w:eastAsia="Arial" w:cs="Times New Roman"/>
        </w:rPr>
      </w:pPr>
    </w:p>
    <w:p w14:paraId="693A33F7" w14:textId="77777777" w:rsidR="00272A2A" w:rsidRPr="00F14F58" w:rsidRDefault="00173172">
      <w:pPr>
        <w:spacing w:line="276" w:lineRule="auto"/>
        <w:jc w:val="center"/>
        <w:rPr>
          <w:rFonts w:eastAsia="Arial" w:cs="Times New Roman"/>
          <w:b/>
        </w:rPr>
      </w:pPr>
      <w:r w:rsidRPr="00F14F58">
        <w:rPr>
          <w:rFonts w:eastAsia="Arial" w:cs="Times New Roman"/>
          <w:b/>
        </w:rPr>
        <w:t>I SKYRIUS</w:t>
      </w:r>
    </w:p>
    <w:p w14:paraId="78E886F5" w14:textId="77777777" w:rsidR="00272A2A" w:rsidRPr="00F14F58" w:rsidRDefault="00173172">
      <w:pPr>
        <w:spacing w:line="276" w:lineRule="auto"/>
        <w:jc w:val="center"/>
        <w:rPr>
          <w:rFonts w:eastAsia="Arial" w:cs="Times New Roman"/>
          <w:b/>
        </w:rPr>
      </w:pPr>
      <w:r w:rsidRPr="00F14F58">
        <w:rPr>
          <w:rFonts w:eastAsia="Arial" w:cs="Times New Roman"/>
          <w:b/>
        </w:rPr>
        <w:t>BENDROSIOS NUOSTATOS</w:t>
      </w:r>
    </w:p>
    <w:p w14:paraId="0B8E6B5B" w14:textId="77777777" w:rsidR="00272A2A" w:rsidRPr="00F14F58" w:rsidRDefault="00272A2A">
      <w:pPr>
        <w:spacing w:line="276" w:lineRule="auto"/>
        <w:ind w:left="1077"/>
        <w:jc w:val="center"/>
        <w:rPr>
          <w:rFonts w:eastAsia="Arial" w:cs="Times New Roman"/>
        </w:rPr>
      </w:pPr>
    </w:p>
    <w:p w14:paraId="71B92965" w14:textId="77777777" w:rsidR="00272A2A" w:rsidRPr="00F14F58" w:rsidRDefault="00173172" w:rsidP="00526C20">
      <w:pPr>
        <w:spacing w:line="276" w:lineRule="auto"/>
        <w:ind w:firstLine="567"/>
        <w:jc w:val="both"/>
        <w:rPr>
          <w:rFonts w:cs="Times New Roman"/>
        </w:rPr>
      </w:pPr>
      <w:r w:rsidRPr="00F14F58">
        <w:rPr>
          <w:rFonts w:eastAsia="Arial" w:cs="Times New Roman"/>
        </w:rPr>
        <w:t>1.  Projekto „Alternatyvių investicijų detektorius (AID2)“</w:t>
      </w:r>
      <w:r w:rsidRPr="00F14F58">
        <w:rPr>
          <w:rFonts w:eastAsia="Arial" w:cs="Times New Roman"/>
          <w:b/>
        </w:rPr>
        <w:t xml:space="preserve"> </w:t>
      </w:r>
      <w:r w:rsidRPr="00F14F58">
        <w:rPr>
          <w:rFonts w:eastAsia="Arial" w:cs="Times New Roman"/>
        </w:rPr>
        <w:t xml:space="preserve">partnerių atrankos tvarkos aprašas (toliau – Aprašas) parengtas vadovaujantis 2021–2030 metų plėtros programos valdytojos Lietuvos Respublikos socialinės apsaugos ir darbo ministerijos socialinės sutelkties plėtros programos pažangos priemonės Nr. 09-003-02-02-09 „Plėtoti socialinės integracijos priemones labiausiai pažeidžiamoms grupėms“ aprašo, patvirtinto Lietuvos Respublikos socialinės  apsaugos ir darbo ministro 2022 m. liepos 24 d. įsakymu Nr. A1-490 </w:t>
      </w:r>
      <w:r w:rsidRPr="00F14F58">
        <w:rPr>
          <w:rFonts w:eastAsia="Calibri" w:cs="Times New Roman"/>
          <w:color w:val="000000"/>
          <w:lang w:eastAsia="lt-LT"/>
        </w:rPr>
        <w:t>„Dėl 2021–2030 metų plėtros programos valdytojos Lietuvos Respublikos socialinės apsaugos ir darbo ministerijos socialinės sutelkties plėtros programos pažangos priemonės Nr. 09-003-02-02-09 „Plėtoti socialinės integracijos priemones labiausiai pažeidžiamoms grupėms“ aprašo patvirtinimo“</w:t>
      </w:r>
      <w:r w:rsidRPr="00F14F58">
        <w:rPr>
          <w:rFonts w:eastAsia="Arial" w:cs="Times New Roman"/>
        </w:rPr>
        <w:t>, 2 priedu.</w:t>
      </w:r>
    </w:p>
    <w:p w14:paraId="6775EF64" w14:textId="77777777" w:rsidR="00272A2A" w:rsidRPr="00F14F58" w:rsidRDefault="00173172" w:rsidP="00526C20">
      <w:pPr>
        <w:shd w:val="clear" w:color="auto" w:fill="FFFFFF"/>
        <w:spacing w:line="276" w:lineRule="auto"/>
        <w:ind w:firstLine="567"/>
        <w:jc w:val="both"/>
        <w:rPr>
          <w:rFonts w:cs="Times New Roman"/>
        </w:rPr>
      </w:pPr>
      <w:r w:rsidRPr="00F14F58">
        <w:rPr>
          <w:rFonts w:eastAsia="Arial" w:cs="Times New Roman"/>
        </w:rPr>
        <w:t>2. Projekto partnerių atranka (toliau – atranka) organizuojama siekiant įgyvendinti 2021–2030 metų plėtros programos valdytojos Lietuvos Respublikos socialinės apsaugos ir darbo ministerijos socialinės sutelkties plėtros programos pažangos priemonės Nr. 09-003-02-02-09 „Plėtoti socialinės integracijos priemones labiausiai pažeidžiamoms grupėms“ finansuojamos</w:t>
      </w:r>
      <w:r w:rsidRPr="00F14F58">
        <w:rPr>
          <w:rFonts w:eastAsia="Arial" w:cs="Times New Roman"/>
          <w:i/>
        </w:rPr>
        <w:t xml:space="preserve"> </w:t>
      </w:r>
      <w:r w:rsidRPr="00F14F58">
        <w:rPr>
          <w:rFonts w:eastAsia="Arial" w:cs="Times New Roman"/>
        </w:rPr>
        <w:t>4 veiklos „Socialiai pažeidžiamų, socialinę riziką (atskirtį) patiriančių asmenų socialinės integracijos ir galimybių dalyvauti darbo rinkoje didinimas Vidurio ir vakarų Lietuvos regione“ projektą „Alternatyvių investicijų detektorius (AID2)“ (toliau – projektas).</w:t>
      </w:r>
    </w:p>
    <w:p w14:paraId="326DB827" w14:textId="77777777" w:rsidR="00272A2A" w:rsidRPr="00F14F58" w:rsidRDefault="00173172" w:rsidP="00526C20">
      <w:pPr>
        <w:spacing w:line="276" w:lineRule="auto"/>
        <w:ind w:firstLine="567"/>
        <w:jc w:val="both"/>
        <w:rPr>
          <w:rFonts w:cs="Times New Roman"/>
        </w:rPr>
      </w:pPr>
      <w:r w:rsidRPr="00F14F58">
        <w:rPr>
          <w:rFonts w:eastAsia="Arial" w:cs="Times New Roman"/>
        </w:rPr>
        <w:t>3. 2021–2030 metų plėtros programos valdytojos Lietuvos Respublikos socialinės apsaugos ir darbo ministerijos socialinės sutelkties plėtros programos pažangos priemonės Nr. 09-003-02-02-09 „Plėtoti socialinės integracijos priemones labiausiai pažeidžiamoms grupėms“ finansuojamos</w:t>
      </w:r>
      <w:r w:rsidRPr="00F14F58">
        <w:rPr>
          <w:rFonts w:eastAsia="Arial" w:cs="Times New Roman"/>
          <w:i/>
        </w:rPr>
        <w:t xml:space="preserve"> </w:t>
      </w:r>
      <w:r w:rsidRPr="00F14F58">
        <w:rPr>
          <w:rFonts w:eastAsia="Arial" w:cs="Times New Roman"/>
        </w:rPr>
        <w:t>4 veiklos „Socialiai pažeidžiamų, socialinę riziką (atskirtį) patiriančių asmenų socialinės integracijos ir galimybių dalyvauti darbo rinkoje didinimas Vidurio ir vakarų Lietuvos regione“ projektų įgyvendinimą administruoja Lietuvos Respublikos socialinės apsaugos ir darbo ministerija ir viešoji įstaiga Centrinė projektų valdymo agentūra.</w:t>
      </w:r>
    </w:p>
    <w:p w14:paraId="363E8E6E" w14:textId="77777777" w:rsidR="00272A2A" w:rsidRPr="00F14F58" w:rsidRDefault="00173172" w:rsidP="00526C20">
      <w:pPr>
        <w:shd w:val="clear" w:color="auto" w:fill="FFFFFF"/>
        <w:spacing w:line="276" w:lineRule="auto"/>
        <w:ind w:firstLine="567"/>
        <w:jc w:val="both"/>
        <w:rPr>
          <w:rFonts w:eastAsia="Arial" w:cs="Times New Roman"/>
        </w:rPr>
      </w:pPr>
      <w:r w:rsidRPr="00F14F58">
        <w:rPr>
          <w:rFonts w:eastAsia="Arial" w:cs="Times New Roman"/>
        </w:rPr>
        <w:t>4. Aprašas reglamentuoja reikalavimus projekto partneriams, nustato atrankos tvarką ir vertinimą.</w:t>
      </w:r>
    </w:p>
    <w:p w14:paraId="18EAD8C5" w14:textId="77777777" w:rsidR="00272A2A" w:rsidRPr="00F14F58" w:rsidRDefault="00173172" w:rsidP="00526C20">
      <w:pPr>
        <w:shd w:val="clear" w:color="auto" w:fill="FFFFFF"/>
        <w:spacing w:line="276" w:lineRule="auto"/>
        <w:ind w:firstLine="567"/>
        <w:jc w:val="both"/>
        <w:rPr>
          <w:rFonts w:eastAsia="Arial" w:cs="Times New Roman"/>
        </w:rPr>
      </w:pPr>
      <w:r w:rsidRPr="00F14F58">
        <w:rPr>
          <w:rFonts w:eastAsia="Arial" w:cs="Times New Roman"/>
        </w:rPr>
        <w:t>5. Projekto tikslas – didinti socialiai pažeidžiamų, socialinę riziką (atskirtį) patiriančių asmenų socialinės integracijos ir dalyvavimo darbo rinkoje galimybes.</w:t>
      </w:r>
    </w:p>
    <w:p w14:paraId="048AC9FF"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6. Projekto tikslinė grupė – iš laisvės atėmimo bausmės atlikimo vietų paleidžiami (paleisti) asmenys.</w:t>
      </w:r>
    </w:p>
    <w:p w14:paraId="5B73F99A" w14:textId="77777777" w:rsidR="00272A2A" w:rsidRPr="00F14F58" w:rsidRDefault="00173172" w:rsidP="00526C20">
      <w:pPr>
        <w:shd w:val="clear" w:color="auto" w:fill="FFFFFF"/>
        <w:spacing w:line="276" w:lineRule="auto"/>
        <w:ind w:firstLine="567"/>
        <w:jc w:val="both"/>
        <w:rPr>
          <w:rFonts w:eastAsia="Arial" w:cs="Times New Roman"/>
        </w:rPr>
      </w:pPr>
      <w:r w:rsidRPr="00F14F58">
        <w:rPr>
          <w:rFonts w:eastAsia="Arial" w:cs="Times New Roman"/>
        </w:rPr>
        <w:t>7. Preliminari projekto įgyvendinimo trukmė – ne ilgiau nei iki 2029 m. liepos 31 d.</w:t>
      </w:r>
    </w:p>
    <w:p w14:paraId="0B3B6B1B"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8. Galimi projekto partneriai yra viešieji ir privatieji juridiniai asmenys.</w:t>
      </w:r>
    </w:p>
    <w:p w14:paraId="01889C57"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lastRenderedPageBreak/>
        <w:t>9. Tinkamomis finansuoti laikomos projekto veiklos, kuriomis didinama tikslinės grupės asmenų socialinė integracija ir dalyvavimo darbo rinkoje galimybės:</w:t>
      </w:r>
    </w:p>
    <w:p w14:paraId="70E26B8D"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9.1. veiklos, skatinančios asmens socialinio savarankiškumo ir darbingumo, profesinės kompetencijos ir pajėgumo dalyvauti darbo rinkoje atkūrimą ir didinimą (pvz.: asmens socialinių ir kitų paslaugų poreikių vertinimas, individualus ir grupinis motyvavimas, informavimas, konsultavimas, tarpininkavimas, atstovavimas, psichosocialinė pagalba, sociokultūrinės paslaugos (įskaitant kultūrinę edukaciją bei kūrybingumo skatinimą);</w:t>
      </w:r>
    </w:p>
    <w:p w14:paraId="3944F809" w14:textId="77777777" w:rsidR="00272A2A" w:rsidRPr="00F14F58" w:rsidRDefault="00173172" w:rsidP="00526C20">
      <w:pPr>
        <w:spacing w:line="276" w:lineRule="auto"/>
        <w:ind w:firstLine="567"/>
        <w:jc w:val="both"/>
        <w:rPr>
          <w:rFonts w:eastAsia="Arial" w:cs="Times New Roman"/>
        </w:rPr>
      </w:pPr>
      <w:bookmarkStart w:id="0" w:name="_heading=h.gjdgxs"/>
      <w:bookmarkEnd w:id="0"/>
      <w:r w:rsidRPr="00F14F58">
        <w:rPr>
          <w:rFonts w:eastAsia="Arial" w:cs="Times New Roman"/>
        </w:rPr>
        <w:t>9.2. socialinių įgūdžių ugdymas ir palaikymas;</w:t>
      </w:r>
    </w:p>
    <w:p w14:paraId="25EC415F"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9.3. profesinis orientavimas ir konsultavimas;</w:t>
      </w:r>
    </w:p>
    <w:p w14:paraId="739493A7"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9.4. bendrųjų gebėjimų ugdymas;</w:t>
      </w:r>
    </w:p>
    <w:p w14:paraId="25F16C13"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9.5. profesinių įgūdžių ugdymas;</w:t>
      </w:r>
    </w:p>
    <w:p w14:paraId="39CBD8DD"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9.6. pagalba įsidarbinant ir įsidarbinus;</w:t>
      </w:r>
    </w:p>
    <w:p w14:paraId="5C4B6675"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9.7. palydimoji paslauga.</w:t>
      </w:r>
    </w:p>
    <w:p w14:paraId="53A67DFB"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10. Projektu siekiama šių rodiklių savivaldybėje:</w:t>
      </w:r>
    </w:p>
    <w:p w14:paraId="353BDA1B" w14:textId="77777777" w:rsidR="00272A2A" w:rsidRPr="00F14F58" w:rsidRDefault="00173172" w:rsidP="00526C20">
      <w:pPr>
        <w:spacing w:line="276" w:lineRule="auto"/>
        <w:ind w:firstLine="567"/>
        <w:jc w:val="both"/>
        <w:rPr>
          <w:rFonts w:cs="Times New Roman"/>
        </w:rPr>
      </w:pPr>
      <w:r w:rsidRPr="00F14F58">
        <w:rPr>
          <w:rFonts w:eastAsia="Arial" w:cs="Times New Roman"/>
        </w:rPr>
        <w:t>10.1. socialiai pažeidžiamų, socialinę riziką (atskirtį) patiriančių asmenų, kurie po dalyvavimo veiklose pradėjo savanoriauti, mokytis, ieškoti darbo arba dirbti, įskaitant savarankišką darbą, dalis –  ne mažiau kaip 30 proc;</w:t>
      </w:r>
    </w:p>
    <w:p w14:paraId="542B0211" w14:textId="77777777" w:rsidR="00272A2A" w:rsidRPr="00F14F58" w:rsidRDefault="00173172" w:rsidP="00526C20">
      <w:pPr>
        <w:spacing w:line="276" w:lineRule="auto"/>
        <w:ind w:firstLine="567"/>
        <w:jc w:val="both"/>
        <w:rPr>
          <w:rFonts w:cs="Times New Roman"/>
        </w:rPr>
      </w:pPr>
      <w:r w:rsidRPr="00F14F58">
        <w:rPr>
          <w:rFonts w:eastAsia="Arial" w:cs="Times New Roman"/>
        </w:rPr>
        <w:t>10.2. socialiai pažeidžiamų, socialinę riziką (atskirtį) patiriančių asmenų, kurie teigia, kad gaunamos paslaugos padarė teigiamą poveikį, dalis – ne mažiau kaip 60 proc.</w:t>
      </w:r>
    </w:p>
    <w:p w14:paraId="10FB323A"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11. Horizontaliųjų principų reikalavimai:</w:t>
      </w:r>
    </w:p>
    <w:p w14:paraId="0FC28BB4"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11.1. Įgyvendinant projektą negali būti numatyta apribojimų, turėsiančių neigiamą poveikį įgyvendinant lygių galimybių bei nediskriminavimo dėl lyties, rasės, tautybės, pilietybės, kalbos, kilmės, socialinės padėties, tikėjimo, religijos ar įsitikinimų, pažiūrų, amžiaus, lytinės orientacijos, etninės priklausomybės, negalios ar kitais pagrindais principus, taip pat užtikrinant prieinamumo visiems reikalavimo laikymąsi.</w:t>
      </w:r>
    </w:p>
    <w:p w14:paraId="35762772"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11.2. Projektu turi būti prisidedama prie darnaus vystymosi (socialinėje srityje) principo, įskaitant reikšmingos žalos nedarymo principą, įgyvendinimo – lavinti socialiai pažeidžiamų, socialinę riziką (atskirtį) patiriančių asmenų socialinius įgūdžius, suteikiant jiems žinių ir gebėjimų, leidžiančių integruotis į darbo rinką ir (ar) grįžti į švietimo sistemą, integruoti  į visuomenę, taip prisidedant prie skurdo ar socialinės atskirties mažinimo.</w:t>
      </w:r>
    </w:p>
    <w:p w14:paraId="10D41CF4"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11.3. Įgyvendinant projektą turi būti užtikrintas lygių galimybių principo įgyvendinimas, t. y. projekto veiklos ir rezultatai turi būti prieinami visiems projekto dalyviams, taip pat ir individualių pagalbos poreikių (judėjimo, klausos ar kt.) turintiems asmenims.</w:t>
      </w:r>
    </w:p>
    <w:p w14:paraId="34677CA1" w14:textId="77777777" w:rsidR="00272A2A" w:rsidRPr="00F14F58" w:rsidRDefault="00272A2A">
      <w:pPr>
        <w:spacing w:line="276" w:lineRule="auto"/>
        <w:jc w:val="center"/>
        <w:rPr>
          <w:rFonts w:eastAsia="Arial" w:cs="Times New Roman"/>
          <w:b/>
        </w:rPr>
      </w:pPr>
    </w:p>
    <w:p w14:paraId="01250AFA" w14:textId="77777777" w:rsidR="00272A2A" w:rsidRPr="00F14F58" w:rsidRDefault="00173172">
      <w:pPr>
        <w:spacing w:line="276" w:lineRule="auto"/>
        <w:jc w:val="center"/>
        <w:rPr>
          <w:rFonts w:eastAsia="Arial" w:cs="Times New Roman"/>
          <w:b/>
        </w:rPr>
      </w:pPr>
      <w:r w:rsidRPr="00F14F58">
        <w:rPr>
          <w:rFonts w:eastAsia="Arial" w:cs="Times New Roman"/>
          <w:b/>
        </w:rPr>
        <w:t>II SKYRIUS</w:t>
      </w:r>
    </w:p>
    <w:p w14:paraId="0522CE2C" w14:textId="77777777" w:rsidR="00272A2A" w:rsidRPr="00F14F58" w:rsidRDefault="00173172">
      <w:pPr>
        <w:spacing w:line="276" w:lineRule="auto"/>
        <w:jc w:val="center"/>
        <w:rPr>
          <w:rFonts w:eastAsia="Arial" w:cs="Times New Roman"/>
          <w:b/>
        </w:rPr>
      </w:pPr>
      <w:r w:rsidRPr="00F14F58">
        <w:rPr>
          <w:rFonts w:eastAsia="Arial" w:cs="Times New Roman"/>
          <w:b/>
        </w:rPr>
        <w:t>REIKALAVIMAI PROJEKTO PARTNERIAMS</w:t>
      </w:r>
    </w:p>
    <w:p w14:paraId="234C2E0D" w14:textId="77777777" w:rsidR="00272A2A" w:rsidRPr="00F14F58" w:rsidRDefault="00272A2A">
      <w:pPr>
        <w:spacing w:line="276" w:lineRule="auto"/>
        <w:ind w:firstLine="1358"/>
        <w:jc w:val="center"/>
        <w:rPr>
          <w:rFonts w:eastAsia="Arial" w:cs="Times New Roman"/>
        </w:rPr>
      </w:pPr>
    </w:p>
    <w:p w14:paraId="3C8F734F"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12. Pareiškėjai, siekiantys būti įtraukti į partnerių sąrašą, turi atitikti šiuos reikalavimus:</w:t>
      </w:r>
    </w:p>
    <w:p w14:paraId="66477C4B"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12.1. atitikti partnerių statusą, kaip nurodyta 8 punkte;</w:t>
      </w:r>
    </w:p>
    <w:p w14:paraId="5F7842A1"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12.2. turi teisinį pagrindą užsiimti ta veikla (atlikti funkcijas), kuriai pradėti ir (arba) vykdyti, ir (arba) plėtoti skirtas projektas. Steigimo dokumentuose privalo būti nurodytas veiklos tikslas ir (ar) uždaviniai, ir (ar) veiklos rūšis, susiję su socialinių ir (ar) kitų paslaugų teikimu socialiai pažeidžiamiems, socialinę riziką (atskirtį) patiriantiems asmenims;</w:t>
      </w:r>
    </w:p>
    <w:p w14:paraId="23A0FE38" w14:textId="77777777" w:rsidR="00272A2A" w:rsidRPr="00F14F58" w:rsidRDefault="00173172" w:rsidP="00526C20">
      <w:pPr>
        <w:spacing w:line="276" w:lineRule="auto"/>
        <w:ind w:firstLine="567"/>
        <w:jc w:val="both"/>
        <w:rPr>
          <w:rFonts w:eastAsia="Arial" w:cs="Times New Roman"/>
        </w:rPr>
      </w:pPr>
      <w:r w:rsidRPr="00F14F58">
        <w:rPr>
          <w:rFonts w:eastAsia="Arial" w:cs="Times New Roman"/>
        </w:rPr>
        <w:t>12.3. turi arba gali užtikrinti pakankamus administravimo gebėjimus vykdyti projektą.</w:t>
      </w:r>
    </w:p>
    <w:p w14:paraId="72457B1D"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lastRenderedPageBreak/>
        <w:t>12.4. turi turėti ne mažesnę nei 2 metų patirtį per pastarųjų 5 metų laikotarpį teikiant socialinės integracijos paslaugas iš laisvės atėmimo bausmės atlikimo vietų paleidžiamiems (paleistiems) asmenimis;</w:t>
      </w:r>
    </w:p>
    <w:p w14:paraId="6E910064" w14:textId="77777777" w:rsidR="00272A2A" w:rsidRPr="00F14F58" w:rsidRDefault="00173172" w:rsidP="00C87D73">
      <w:pPr>
        <w:spacing w:line="276" w:lineRule="auto"/>
        <w:ind w:firstLine="567"/>
        <w:jc w:val="both"/>
        <w:rPr>
          <w:rFonts w:cs="Times New Roman"/>
          <w:color w:val="000000"/>
        </w:rPr>
      </w:pPr>
      <w:r w:rsidRPr="00F14F58">
        <w:rPr>
          <w:rFonts w:eastAsia="Arial" w:cs="Times New Roman"/>
          <w:color w:val="000000"/>
        </w:rPr>
        <w:t xml:space="preserve">12.5. </w:t>
      </w:r>
      <w:r w:rsidRPr="00F14F58">
        <w:rPr>
          <w:rFonts w:cs="Times New Roman"/>
          <w:color w:val="000000"/>
        </w:rPr>
        <w:t>turi turėti bent 1 specialistą Socialinės integracijos tvarkos aprašo, patvirtinto Lietuvos Respublikos socialinės apsaugos ir darbo ministro ir Lietuvos Respublikos teisingumo ministro 2020 m. spalio 8 d. įsakymu Nr. A1-939/1R-324, (toliau – Socialinės integracijos tvarkos aprašas) 15 punkte nustatytoms funkcijoms (palydimosios paslaugos teikimas, informavimas, konsultavimas, tarpininkavimas, atstovavimas ir kitos bendrosios socialinės paslaugos, pagalba sprendžiant sveikatos, įdarbinimo, gyvenamosios vietos, įsiskolinimų ir kitas socialines, teisines bei psichologines problemas, informavimas ir tarpininkavimas dėl piniginės socialinės paramos ir kitų paslaugų gavimo) vykdyti.</w:t>
      </w:r>
    </w:p>
    <w:p w14:paraId="4BC8FC15"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color w:val="000000"/>
        </w:rPr>
        <w:t>12.6. neturėti iškeltos bylos dėl bankroto arba restruktū</w:t>
      </w:r>
      <w:r w:rsidRPr="00F14F58">
        <w:rPr>
          <w:rFonts w:eastAsia="Arial" w:cs="Times New Roman"/>
        </w:rPr>
        <w:t>rizavimo, neturėti pradėto ikiteisminio tyrimo dėl ūkinės komercinės veiklos arba nebūti likviduojami, neturėti priimto kreditorių susirinkimo nutarimo dėl bankroto procedūros vykdymo ne teismo tvarka;</w:t>
      </w:r>
    </w:p>
    <w:p w14:paraId="787B7FED"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12.7. neturėti įsiteisėjusio teismo sprendimo dėl paramos skyrimo iš ES ir (arba) Lietuvos Respublikos biudžeto lėšų naudojimo pažeidimo;</w:t>
      </w:r>
    </w:p>
    <w:p w14:paraId="34E7A02F"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12.8.  būti įvykdę pareigas, susijusias su mokesčių ir socialinio draudimo įmokų mokėjimu;</w:t>
      </w:r>
    </w:p>
    <w:p w14:paraId="34F8F2EE"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12.9.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4D8C75B8" w14:textId="77777777" w:rsidR="00272A2A" w:rsidRPr="00F14F58" w:rsidRDefault="00272A2A">
      <w:pPr>
        <w:spacing w:line="276" w:lineRule="auto"/>
        <w:jc w:val="center"/>
        <w:rPr>
          <w:rFonts w:cs="Times New Roman"/>
        </w:rPr>
      </w:pPr>
    </w:p>
    <w:p w14:paraId="208CE4D8" w14:textId="77777777" w:rsidR="00272A2A" w:rsidRPr="00F14F58" w:rsidRDefault="00173172">
      <w:pPr>
        <w:spacing w:line="276" w:lineRule="auto"/>
        <w:jc w:val="center"/>
        <w:rPr>
          <w:rFonts w:eastAsia="Arial" w:cs="Times New Roman"/>
          <w:b/>
        </w:rPr>
      </w:pPr>
      <w:r w:rsidRPr="00F14F58">
        <w:rPr>
          <w:rFonts w:eastAsia="Arial" w:cs="Times New Roman"/>
          <w:b/>
        </w:rPr>
        <w:t>III SKYRIUS</w:t>
      </w:r>
    </w:p>
    <w:p w14:paraId="5833F381" w14:textId="77777777" w:rsidR="00272A2A" w:rsidRPr="00F14F58" w:rsidRDefault="00173172">
      <w:pPr>
        <w:spacing w:line="276" w:lineRule="auto"/>
        <w:jc w:val="center"/>
        <w:rPr>
          <w:rFonts w:eastAsia="Arial" w:cs="Times New Roman"/>
          <w:b/>
        </w:rPr>
      </w:pPr>
      <w:r w:rsidRPr="00F14F58">
        <w:rPr>
          <w:rFonts w:eastAsia="Arial" w:cs="Times New Roman"/>
          <w:b/>
        </w:rPr>
        <w:t>KONKURSO SKELBIMAS, PARAIŠKŲ TEIKIMAS IR PARAIŠKŲ TURINIO REIKALAVIMAI</w:t>
      </w:r>
    </w:p>
    <w:p w14:paraId="5C118F2D" w14:textId="77777777" w:rsidR="00272A2A" w:rsidRPr="00F14F58" w:rsidRDefault="00272A2A">
      <w:pPr>
        <w:spacing w:line="276" w:lineRule="auto"/>
        <w:jc w:val="center"/>
        <w:rPr>
          <w:rFonts w:eastAsia="Arial" w:cs="Times New Roman"/>
        </w:rPr>
      </w:pPr>
    </w:p>
    <w:p w14:paraId="28AEA018" w14:textId="77777777" w:rsidR="00272A2A" w:rsidRPr="00F14F58" w:rsidRDefault="00173172" w:rsidP="00C87D73">
      <w:pPr>
        <w:spacing w:line="276" w:lineRule="auto"/>
        <w:ind w:firstLine="567"/>
        <w:jc w:val="both"/>
        <w:rPr>
          <w:rFonts w:cs="Times New Roman"/>
        </w:rPr>
      </w:pPr>
      <w:r w:rsidRPr="00F14F58">
        <w:rPr>
          <w:rFonts w:eastAsia="Arial" w:cs="Times New Roman"/>
        </w:rPr>
        <w:t xml:space="preserve">13. Konkursas skelbiamas </w:t>
      </w:r>
      <w:r w:rsidR="009160CB">
        <w:rPr>
          <w:rFonts w:eastAsia="Arial" w:cs="Times New Roman"/>
        </w:rPr>
        <w:t>Trakų</w:t>
      </w:r>
      <w:r w:rsidRPr="00F14F58">
        <w:rPr>
          <w:rFonts w:eastAsia="Arial" w:cs="Times New Roman"/>
        </w:rPr>
        <w:t xml:space="preserve"> rajono savivaldybės interneto svetainėje </w:t>
      </w:r>
      <w:hyperlink r:id="rId7" w:history="1">
        <w:r w:rsidR="00C77ED5" w:rsidRPr="00AD7567">
          <w:rPr>
            <w:rStyle w:val="Hipersaitas"/>
            <w:rFonts w:eastAsia="Arial" w:cs="Times New Roman"/>
          </w:rPr>
          <w:t>www.trakai.lt</w:t>
        </w:r>
      </w:hyperlink>
      <w:r w:rsidRPr="00F14F58">
        <w:rPr>
          <w:rFonts w:eastAsia="Arial" w:cs="Times New Roman"/>
        </w:rPr>
        <w:t>, skelbime nurodant:</w:t>
      </w:r>
    </w:p>
    <w:p w14:paraId="4E407E07"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13.1. paraiškų priėmimo pradžią ir pabaigą (paraiškoms teikti nustatomas ne trumpesnis kaip 15  kalendorinių dienų nuo kvietimo teikti paraiškas paskelbimo dienos terminas);</w:t>
      </w:r>
    </w:p>
    <w:p w14:paraId="1B2FAD0F"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 xml:space="preserve">13.2. paraiškų pateikimo būdą, kitus </w:t>
      </w:r>
      <w:r w:rsidR="00C77ED5">
        <w:rPr>
          <w:rFonts w:eastAsia="Arial" w:cs="Times New Roman"/>
        </w:rPr>
        <w:t>Trakų</w:t>
      </w:r>
      <w:r w:rsidRPr="00F14F58">
        <w:rPr>
          <w:rFonts w:eastAsia="Arial" w:cs="Times New Roman"/>
        </w:rPr>
        <w:t xml:space="preserve"> rajono savivaldybės administracijos (toliau – Savivaldybės administracija) nustatytus papildomus reikalavimus paraiškų pateikimo tvarkai;</w:t>
      </w:r>
    </w:p>
    <w:p w14:paraId="0F0EDC1D"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13.3. telefono ryšio numerį ir elektroninio pašto adresą pasiteirauti, konsultacijų su konkursu susijusiais klausimais teikimo laiką;</w:t>
      </w:r>
    </w:p>
    <w:p w14:paraId="481EF8D6"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13.4. paraiškos formą (Aprašo 1 priedas) (toliau – paraiška) ir kitą susijusią informaciją, nurodytą Aprašo 15 punkte;</w:t>
      </w:r>
    </w:p>
    <w:p w14:paraId="673CFB56"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13.5. galimus projekto partnerius, nurodytus Aprašo 8 punkte;</w:t>
      </w:r>
    </w:p>
    <w:p w14:paraId="29830B07"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13.6. finansuotinas veiklas, nurodytas Aprašo 9 punkte.</w:t>
      </w:r>
    </w:p>
    <w:p w14:paraId="234ADDE4"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14. Pareiškėjas Savivaldybės administracijai pateikia paraišką (Aprašo 1 priedas) pagal šiuos reikalavimus:</w:t>
      </w:r>
    </w:p>
    <w:p w14:paraId="0A2F3F36" w14:textId="77777777" w:rsidR="00272A2A" w:rsidRPr="00F14F58" w:rsidRDefault="00173172" w:rsidP="00C87D73">
      <w:pPr>
        <w:spacing w:line="276" w:lineRule="auto"/>
        <w:ind w:firstLine="567"/>
        <w:jc w:val="both"/>
        <w:rPr>
          <w:rFonts w:cs="Times New Roman"/>
        </w:rPr>
      </w:pPr>
      <w:r w:rsidRPr="00F14F58">
        <w:rPr>
          <w:rFonts w:eastAsia="Arial" w:cs="Times New Roman"/>
        </w:rPr>
        <w:lastRenderedPageBreak/>
        <w:t>14.1. paraiška turi būti užpildyta</w:t>
      </w:r>
      <w:r w:rsidRPr="00F14F58">
        <w:rPr>
          <w:rFonts w:eastAsia="Arial" w:cs="Times New Roman"/>
          <w:color w:val="000000"/>
        </w:rPr>
        <w:t xml:space="preserve"> kompiuteriu</w:t>
      </w:r>
      <w:r w:rsidRPr="00F14F58">
        <w:rPr>
          <w:rFonts w:eastAsia="Arial" w:cs="Times New Roman"/>
          <w:color w:val="C9211E"/>
        </w:rPr>
        <w:t xml:space="preserve"> </w:t>
      </w:r>
      <w:r w:rsidRPr="00F14F58">
        <w:rPr>
          <w:rFonts w:eastAsia="Arial" w:cs="Times New Roman"/>
        </w:rPr>
        <w:t>lietuvių kalba, su kitais teikiamais dokumentais susegta į aplanką. Kartu su paraiška teikiami dokumentai turi būti parengti lietuvių kalba. Visi paraiškos bei prie jos pridedamų dokumentų lapai turi būti sunumeruoti;</w:t>
      </w:r>
    </w:p>
    <w:p w14:paraId="5198A3C1"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14.2. paraiška turi būti pasirašyta pareiškėjo vadovo ar jo įgalioto asmens, turinčio teisę veikti pareiškėjo vardu, nurodant vardą, pavardę ir pareigas.</w:t>
      </w:r>
    </w:p>
    <w:p w14:paraId="67CEF23C"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 Kartu su paraiška pareiškėjas privalo pateikti šiuos dokumentus:</w:t>
      </w:r>
    </w:p>
    <w:p w14:paraId="092FE0CF"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15.1. įstaigos, organizacijos steigimo dokumentų, privataus juridinio ar fizinio asmens, vykdančio ūkinę komercinę veiklą, dokumentų kopijas;</w:t>
      </w:r>
    </w:p>
    <w:p w14:paraId="0CD02617"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15.2. įstaigos, organizacijos vadovo, privataus juridinio ar fizinio asmens, kitų projektą įgyvendinsiančių organizacijos darbuotojų kvalifikaciją pagrindžiančių dokumentų (diplomo, sertifikato, licencijos ir kt.) kopijas;</w:t>
      </w:r>
    </w:p>
    <w:p w14:paraId="2851FF5F"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15.3. įstaigos, organizacijos vadovo ar jo įgalioto asmens, privataus juridinio ar fizinio asmens pasirašytą laisvos formos pažymą apie:</w:t>
      </w:r>
    </w:p>
    <w:p w14:paraId="6CBEB022"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 xml:space="preserve">15.3.1. turimą ne mažesnę nei 2 metų patirtį per pastaruosius 5 metus teikiant socialinės integracijos paslaugas iš laisvės atėmimo bausmės atlikimo vietų paleidžiamiems (paleistiems) asmenims. </w:t>
      </w:r>
      <w:r w:rsidRPr="00F14F58">
        <w:rPr>
          <w:rStyle w:val="StrongEmphasis"/>
          <w:rFonts w:cs="Times New Roman"/>
          <w:b w:val="0"/>
          <w:bCs w:val="0"/>
        </w:rPr>
        <w:t xml:space="preserve">Kartu su pažyma turi būti pateikti patirtį pagrindžiantys dokumentai (vienas ar keli): </w:t>
      </w:r>
      <w:r w:rsidRPr="00F14F58">
        <w:rPr>
          <w:rFonts w:eastAsia="Arial" w:cs="Times New Roman"/>
        </w:rPr>
        <w:t>sutarčių kopijos ar jų išrašai; projektų finansavimo sutarčių kopijos ar jų išrašai; paslaugų suteikimo aktai; užsakovų ar partnerių pažymos; projektų veiklos ar galutinės ataskaitos (išrašai); kiti lygiaverčiai dokumentai, patvirtinantys paslaugų teikimo faktą, laikotarpį ir tikslinę grupę. Pateiktuose dokumentuose turi būti aiškiai identifikuojama, kad paslaugos buvo teikiamos iš laisvės atėmimo bausmės atlikimo vietų paleidžiamiems (paleistiems) asmenims. Jei ši informacija dokumentuose tiesiogiai nenurodyta, turi būti pateiktas papildomas paaiškinimas ar tai patvirtinantis dokumentas;</w:t>
      </w:r>
    </w:p>
    <w:p w14:paraId="6A77F346"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15.3.2. turimą bent 1 specialistą Socialinės integracijos tvarkos aprašo 15 punkte nustatytoms funkcijoms vykdyti;</w:t>
      </w:r>
    </w:p>
    <w:p w14:paraId="16BCA610"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15.4. įstaigos, organizacijos vadovo ar jo įgalioto asmens, privataus juridinio ar fizinio asmens pasirašytą laisvos formos pažymą, kad:</w:t>
      </w:r>
    </w:p>
    <w:p w14:paraId="5E3B8149" w14:textId="77777777" w:rsidR="00272A2A" w:rsidRPr="00F14F58" w:rsidRDefault="00173172" w:rsidP="00C87D73">
      <w:pPr>
        <w:spacing w:line="276" w:lineRule="auto"/>
        <w:ind w:firstLine="567"/>
        <w:jc w:val="both"/>
        <w:rPr>
          <w:rFonts w:cs="Times New Roman"/>
        </w:rPr>
      </w:pPr>
      <w:r w:rsidRPr="00F14F58">
        <w:rPr>
          <w:rFonts w:eastAsia="Arial" w:cs="Times New Roman"/>
        </w:rPr>
        <w:t>15.4.1. nėra iškelta byla dėl bankroto arba restruktūrizavimo, nėra pradėtas ikiteisminis tyrimas dėl ūkinės komercinės veiklos arba ji nėra likviduojama, nėra priimtas kreditorių susirinkimo nutarimas bankroto procedūras vykdyti ne teismo tvarka;</w:t>
      </w:r>
    </w:p>
    <w:p w14:paraId="2BDBC6AE"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15.4.2. nėra įsiteisėjęs teismo sprendimas dėl paramos skyrimo iš ES ir (arba) Lietuvos Respublikos biudžeto lėšų naudojimo pažeidimo;</w:t>
      </w:r>
    </w:p>
    <w:p w14:paraId="2961D00A"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15.4.3. yra įvykdęs pareigas, susijusias su mokesčių ir socialinio draudimo įmokų mokėjimu;</w:t>
      </w:r>
    </w:p>
    <w:p w14:paraId="2876C668"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15.4.4. nėra taikomas apribojimas gauti finansavimą dėl to, kad per sprendime dėl lėšų grąžinimo nustatytą terminą lėšos nebuvo grąžintos arba grąžinta tik dalis lėšų.</w:t>
      </w:r>
    </w:p>
    <w:p w14:paraId="6FA65527"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16. Pareiškėjas gali pateikti ir kitus dokumentus ir (ar) informaciją, galinčius padėti vertinti paraišką.</w:t>
      </w:r>
    </w:p>
    <w:p w14:paraId="5B1D9D0C" w14:textId="77777777" w:rsidR="00272A2A" w:rsidRPr="00F14F58" w:rsidRDefault="00173172" w:rsidP="00C87D73">
      <w:pPr>
        <w:spacing w:line="276" w:lineRule="auto"/>
        <w:ind w:firstLine="567"/>
        <w:jc w:val="both"/>
        <w:rPr>
          <w:rFonts w:eastAsia="Arial" w:cs="Times New Roman"/>
        </w:rPr>
      </w:pPr>
      <w:r w:rsidRPr="00F14F58">
        <w:rPr>
          <w:rFonts w:eastAsia="Arial" w:cs="Times New Roman"/>
        </w:rPr>
        <w:t>17. Pareiškėjas teikia paraiškas šiais būdais:</w:t>
      </w:r>
    </w:p>
    <w:p w14:paraId="1A1EB425" w14:textId="77777777" w:rsidR="00272A2A" w:rsidRPr="00F14F58" w:rsidRDefault="00173172" w:rsidP="00C87D73">
      <w:pPr>
        <w:spacing w:line="276" w:lineRule="auto"/>
        <w:ind w:firstLine="567"/>
        <w:jc w:val="both"/>
        <w:rPr>
          <w:rFonts w:cs="Times New Roman"/>
        </w:rPr>
      </w:pPr>
      <w:r w:rsidRPr="00F14F58">
        <w:rPr>
          <w:rFonts w:eastAsia="Arial" w:cs="Times New Roman"/>
        </w:rPr>
        <w:t xml:space="preserve">17.1. viename užklijuotame voke turi pateikti vieną paraiškos ir prie jos pridedamų dokumentų egzempliorių. Ant voko turi būti užrašyta „Projekto „Alternatyvių investicijų detektorius (AID2)“ partnerių atrankos konkursui“. Vokai gali būti siunčiami registruotu paštu, per pašto kurjerį arba pristatomi adresu </w:t>
      </w:r>
      <w:r w:rsidR="00D4087F">
        <w:rPr>
          <w:rFonts w:eastAsia="Arial" w:cs="Times New Roman"/>
        </w:rPr>
        <w:t>Trakų</w:t>
      </w:r>
      <w:r w:rsidRPr="00F14F58">
        <w:rPr>
          <w:rFonts w:eastAsia="Arial" w:cs="Times New Roman"/>
        </w:rPr>
        <w:t xml:space="preserve"> rajono savivaldybės administracija, </w:t>
      </w:r>
      <w:r w:rsidR="00D4087F">
        <w:rPr>
          <w:rFonts w:eastAsia="Arial" w:cs="Times New Roman"/>
        </w:rPr>
        <w:t>Socialinės paramos skyrius, Birutės</w:t>
      </w:r>
      <w:r w:rsidRPr="00F14F58">
        <w:rPr>
          <w:rFonts w:eastAsia="Arial" w:cs="Times New Roman"/>
        </w:rPr>
        <w:t xml:space="preserve"> </w:t>
      </w:r>
      <w:r w:rsidR="00D4087F">
        <w:rPr>
          <w:rFonts w:eastAsia="Arial" w:cs="Times New Roman"/>
        </w:rPr>
        <w:t>g</w:t>
      </w:r>
      <w:r w:rsidRPr="00F14F58">
        <w:rPr>
          <w:rFonts w:eastAsia="Arial" w:cs="Times New Roman"/>
        </w:rPr>
        <w:t xml:space="preserve">. </w:t>
      </w:r>
      <w:r w:rsidR="00D4087F">
        <w:rPr>
          <w:rFonts w:eastAsia="Arial" w:cs="Times New Roman"/>
        </w:rPr>
        <w:t>28</w:t>
      </w:r>
      <w:r w:rsidRPr="00F14F58">
        <w:rPr>
          <w:rFonts w:eastAsia="Arial" w:cs="Times New Roman"/>
        </w:rPr>
        <w:t xml:space="preserve">, </w:t>
      </w:r>
      <w:r w:rsidR="00D4087F">
        <w:rPr>
          <w:rFonts w:eastAsia="Arial" w:cs="Times New Roman"/>
        </w:rPr>
        <w:t>Trakai</w:t>
      </w:r>
      <w:r w:rsidRPr="00F14F58">
        <w:rPr>
          <w:rFonts w:eastAsia="Arial" w:cs="Times New Roman"/>
        </w:rPr>
        <w:t>;</w:t>
      </w:r>
    </w:p>
    <w:p w14:paraId="26F1C0AA" w14:textId="77777777" w:rsidR="00272A2A" w:rsidRPr="00F14F58" w:rsidRDefault="00173172" w:rsidP="00C64F27">
      <w:pPr>
        <w:spacing w:line="276" w:lineRule="auto"/>
        <w:ind w:firstLine="567"/>
        <w:jc w:val="both"/>
        <w:rPr>
          <w:rFonts w:cs="Times New Roman"/>
        </w:rPr>
      </w:pPr>
      <w:r w:rsidRPr="00F14F58">
        <w:rPr>
          <w:rFonts w:eastAsia="Arial" w:cs="Times New Roman"/>
        </w:rPr>
        <w:lastRenderedPageBreak/>
        <w:t xml:space="preserve">17.2. elektroninėmis priemonėmis, pasirašytas kvalifikuotu elektroniniu parašu. Teikiama el. paštu </w:t>
      </w:r>
      <w:hyperlink r:id="rId8" w:history="1">
        <w:r w:rsidR="006C63D4" w:rsidRPr="00AD7567">
          <w:rPr>
            <w:rStyle w:val="Hipersaitas"/>
            <w:rFonts w:eastAsia="Arial" w:cs="Times New Roman"/>
          </w:rPr>
          <w:t>irena.stankevice@trakai.lt</w:t>
        </w:r>
      </w:hyperlink>
      <w:r w:rsidRPr="00F14F58">
        <w:rPr>
          <w:rFonts w:eastAsia="Arial" w:cs="Times New Roman"/>
          <w:color w:val="000000"/>
          <w:u w:val="single"/>
        </w:rPr>
        <w:t xml:space="preserve">. </w:t>
      </w:r>
      <w:r w:rsidRPr="00F14F58">
        <w:rPr>
          <w:rFonts w:eastAsia="Arial" w:cs="Times New Roman"/>
        </w:rPr>
        <w:t>El. laiško antraštėje turi būti nurodyta „Projekto „Alternatyvių investicijų detektorius (AID2)“ partnerių atrankos konkursui“;</w:t>
      </w:r>
    </w:p>
    <w:p w14:paraId="23790FB4" w14:textId="77777777" w:rsidR="00272A2A" w:rsidRPr="00F14F58" w:rsidRDefault="00173172" w:rsidP="00C64F27">
      <w:pPr>
        <w:spacing w:line="276" w:lineRule="auto"/>
        <w:ind w:firstLine="567"/>
        <w:jc w:val="both"/>
        <w:rPr>
          <w:rFonts w:cs="Times New Roman"/>
        </w:rPr>
      </w:pPr>
      <w:r w:rsidRPr="00F14F58">
        <w:rPr>
          <w:rFonts w:eastAsia="Arial" w:cs="Times New Roman"/>
        </w:rPr>
        <w:t>17.3.  kitais el. pašto adresais, faksu ar kitu, nei nurodyta, adresu pateiktos paraiškos neregistruojamos ir laikoma, kad jos nebuvo gautos.</w:t>
      </w:r>
    </w:p>
    <w:p w14:paraId="765C2CFA" w14:textId="77777777" w:rsidR="00272A2A" w:rsidRPr="00F14F58" w:rsidRDefault="00173172" w:rsidP="00C64F27">
      <w:pPr>
        <w:spacing w:line="276" w:lineRule="auto"/>
        <w:ind w:firstLine="567"/>
        <w:jc w:val="both"/>
        <w:rPr>
          <w:rFonts w:cs="Times New Roman"/>
        </w:rPr>
      </w:pPr>
      <w:r w:rsidRPr="00F14F58">
        <w:rPr>
          <w:rFonts w:eastAsia="Arial" w:cs="Times New Roman"/>
        </w:rPr>
        <w:t xml:space="preserve">18. Paraiška turi būti pateikta iki </w:t>
      </w:r>
      <w:r w:rsidRPr="00F14F58">
        <w:rPr>
          <w:rFonts w:cs="Times New Roman"/>
          <w:color w:val="000000"/>
        </w:rPr>
        <w:t xml:space="preserve"> k</w:t>
      </w:r>
      <w:r w:rsidRPr="00F14F58">
        <w:rPr>
          <w:rFonts w:cs="Times New Roman"/>
        </w:rPr>
        <w:t>onkurso skelbime nurodytos paskutinės paraiškų pateikimo dienos.</w:t>
      </w:r>
      <w:r w:rsidRPr="00F14F58">
        <w:rPr>
          <w:rFonts w:eastAsia="Arial" w:cs="Times New Roman"/>
        </w:rPr>
        <w:t xml:space="preserve"> Jeigu paraiškos teikiamos registruotu paštu ar per pašto kurjerį, pašto žymoje nurodyta laiško išsiuntimo data turi būti ne vėlesnė, kaip kvietime dalyvauti atrankos konkurse nurodyta galutinė paraiškų pateikimo data. Paraiškos, gautos po nustatytos datos, nevertinamos. Pareiškėjui apie tai pranešama raštu per 5 darbo dienas nuo paraiškos gavimo.</w:t>
      </w:r>
    </w:p>
    <w:p w14:paraId="493662B0" w14:textId="77777777" w:rsidR="00272A2A" w:rsidRPr="00F14F58" w:rsidRDefault="00173172" w:rsidP="00C64F27">
      <w:pPr>
        <w:spacing w:line="276" w:lineRule="auto"/>
        <w:ind w:firstLine="567"/>
        <w:jc w:val="both"/>
        <w:rPr>
          <w:rFonts w:cs="Times New Roman"/>
        </w:rPr>
      </w:pPr>
      <w:r w:rsidRPr="00F14F58">
        <w:rPr>
          <w:rFonts w:eastAsia="Arial" w:cs="Times New Roman"/>
        </w:rPr>
        <w:t>19. Pareiškėjas gali pateikti Savivaldybės administracijai tik vieną paraišką. Pareiškėjui pateikus daugiau kaip vieną paraišką, vertinama paskutinė laiku pateikta paraiška.</w:t>
      </w:r>
    </w:p>
    <w:p w14:paraId="4674DB1F" w14:textId="77777777" w:rsidR="00272A2A" w:rsidRPr="00F14F58" w:rsidRDefault="00173172" w:rsidP="00C64F27">
      <w:pPr>
        <w:spacing w:line="276" w:lineRule="auto"/>
        <w:ind w:firstLine="567"/>
        <w:jc w:val="both"/>
        <w:rPr>
          <w:rFonts w:cs="Times New Roman"/>
        </w:rPr>
      </w:pPr>
      <w:r w:rsidRPr="00F14F58">
        <w:rPr>
          <w:rFonts w:eastAsia="Arial" w:cs="Times New Roman"/>
        </w:rPr>
        <w:t>20. Pareiškėjas iki galutinio paraiškų pateikimo termino turi teisę pakeisti arba atšaukti savo pateiktą paraišką. Toks pakeitimas arba pranešimas, kad paraiška atšaukiama, pripažįstamas galiojančiu, jeigu Komisija jį gauna pateiktą 17 punkte nurodytu būdu iki paraiškų pateikimo termino pabaigos.</w:t>
      </w:r>
    </w:p>
    <w:p w14:paraId="0C06FE4B" w14:textId="77777777" w:rsidR="00272A2A" w:rsidRPr="00F14F58" w:rsidRDefault="00173172" w:rsidP="00C64F27">
      <w:pPr>
        <w:spacing w:line="276" w:lineRule="auto"/>
        <w:ind w:firstLine="567"/>
        <w:jc w:val="both"/>
        <w:rPr>
          <w:rFonts w:cs="Times New Roman"/>
        </w:rPr>
      </w:pPr>
      <w:r w:rsidRPr="00F14F58">
        <w:rPr>
          <w:rFonts w:eastAsia="Arial" w:cs="Times New Roman"/>
        </w:rPr>
        <w:t xml:space="preserve">21. Siekiant užtikrinti projektų vertinimo skaidrumą ir pareiškėjų lygiateisiškumą, Savivaldybės administracijai </w:t>
      </w:r>
      <w:r w:rsidRPr="00F14F58">
        <w:rPr>
          <w:rFonts w:cs="Times New Roman"/>
        </w:rPr>
        <w:t xml:space="preserve">pateiktos paraiškos negali būti taisomos, tikslinamos ar pildomos pareiškėjo iniciatyva pasibaigus paraiškų pateikimo terminui, </w:t>
      </w:r>
      <w:r w:rsidRPr="00F14F58">
        <w:rPr>
          <w:rFonts w:eastAsia="Arial" w:cs="Times New Roman"/>
        </w:rPr>
        <w:t>išskyrus  Aprašo 36 punkte nurodytą atvejį.</w:t>
      </w:r>
    </w:p>
    <w:p w14:paraId="03564869" w14:textId="77777777" w:rsidR="00272A2A" w:rsidRPr="00F14F58" w:rsidRDefault="00272A2A">
      <w:pPr>
        <w:spacing w:line="276" w:lineRule="auto"/>
        <w:rPr>
          <w:rFonts w:eastAsia="Arial" w:cs="Times New Roman"/>
          <w:b/>
        </w:rPr>
      </w:pPr>
    </w:p>
    <w:p w14:paraId="20248A5C" w14:textId="77777777" w:rsidR="00272A2A" w:rsidRPr="00F14F58" w:rsidRDefault="00173172">
      <w:pPr>
        <w:spacing w:line="276" w:lineRule="auto"/>
        <w:jc w:val="center"/>
        <w:rPr>
          <w:rFonts w:eastAsia="Arial" w:cs="Times New Roman"/>
          <w:b/>
        </w:rPr>
      </w:pPr>
      <w:r w:rsidRPr="00F14F58">
        <w:rPr>
          <w:rFonts w:eastAsia="Arial" w:cs="Times New Roman"/>
          <w:b/>
        </w:rPr>
        <w:t>IV SKYRIUS</w:t>
      </w:r>
    </w:p>
    <w:p w14:paraId="34DCB753" w14:textId="77777777" w:rsidR="00272A2A" w:rsidRPr="00F14F58" w:rsidRDefault="00173172">
      <w:pPr>
        <w:spacing w:line="276" w:lineRule="auto"/>
        <w:jc w:val="center"/>
        <w:rPr>
          <w:rFonts w:eastAsia="Arial" w:cs="Times New Roman"/>
          <w:b/>
        </w:rPr>
      </w:pPr>
      <w:r w:rsidRPr="00F14F58">
        <w:rPr>
          <w:rFonts w:eastAsia="Arial" w:cs="Times New Roman"/>
          <w:b/>
        </w:rPr>
        <w:t>KOMISIJOS SUDARYMAS IR DARBO ORGANIZAVIMAS</w:t>
      </w:r>
    </w:p>
    <w:p w14:paraId="1271C512" w14:textId="77777777" w:rsidR="00272A2A" w:rsidRPr="00F14F58" w:rsidRDefault="00272A2A">
      <w:pPr>
        <w:spacing w:line="276" w:lineRule="auto"/>
        <w:ind w:firstLine="1358"/>
        <w:jc w:val="center"/>
        <w:rPr>
          <w:rFonts w:eastAsia="Arial" w:cs="Times New Roman"/>
        </w:rPr>
      </w:pPr>
    </w:p>
    <w:p w14:paraId="31A1F5D1" w14:textId="77777777" w:rsidR="00272A2A" w:rsidRPr="00F14F58" w:rsidRDefault="00173172" w:rsidP="00C64F27">
      <w:pPr>
        <w:spacing w:line="276" w:lineRule="auto"/>
        <w:ind w:firstLine="567"/>
        <w:jc w:val="both"/>
        <w:rPr>
          <w:rFonts w:cs="Times New Roman"/>
        </w:rPr>
      </w:pPr>
      <w:r w:rsidRPr="00F14F58">
        <w:rPr>
          <w:rFonts w:eastAsia="Arial" w:cs="Times New Roman"/>
        </w:rPr>
        <w:t xml:space="preserve">22. Atrankos konkursui pateiktas paraiškas vertina ir siūlymus dėl partnerių sąrašo sudarymo teikia </w:t>
      </w:r>
      <w:r w:rsidR="00F1503F">
        <w:rPr>
          <w:rFonts w:eastAsia="Arial" w:cs="Times New Roman"/>
        </w:rPr>
        <w:t>Trakų</w:t>
      </w:r>
      <w:r w:rsidRPr="00F14F58">
        <w:rPr>
          <w:rFonts w:eastAsia="Arial" w:cs="Times New Roman"/>
        </w:rPr>
        <w:t xml:space="preserve"> rajono savivaldybės </w:t>
      </w:r>
      <w:r w:rsidR="001A5491">
        <w:rPr>
          <w:rFonts w:eastAsia="Arial" w:cs="Times New Roman"/>
        </w:rPr>
        <w:t>mero</w:t>
      </w:r>
      <w:r w:rsidRPr="00F14F58">
        <w:rPr>
          <w:rFonts w:eastAsia="Arial" w:cs="Times New Roman"/>
        </w:rPr>
        <w:t xml:space="preserve"> (toliau – </w:t>
      </w:r>
      <w:r w:rsidR="001A5491">
        <w:rPr>
          <w:rFonts w:eastAsia="Arial" w:cs="Times New Roman"/>
        </w:rPr>
        <w:t>Savivaldybės meras</w:t>
      </w:r>
      <w:r w:rsidRPr="00F14F58">
        <w:rPr>
          <w:rFonts w:eastAsia="Arial" w:cs="Times New Roman"/>
        </w:rPr>
        <w:t xml:space="preserve">) </w:t>
      </w:r>
      <w:r w:rsidR="001A5491">
        <w:rPr>
          <w:rFonts w:eastAsia="Arial" w:cs="Times New Roman"/>
        </w:rPr>
        <w:t>potvarkiu</w:t>
      </w:r>
      <w:r w:rsidRPr="00F14F58">
        <w:rPr>
          <w:rFonts w:eastAsia="Arial" w:cs="Times New Roman"/>
        </w:rPr>
        <w:t xml:space="preserve"> sudaryta komisija (toliau – Komisija). Komisija sudaroma iki numatytos paraiškų pateikimo termino paskutinės dienos. Komisijos sekretoriumi </w:t>
      </w:r>
      <w:r w:rsidR="001A5491">
        <w:rPr>
          <w:rFonts w:eastAsia="Arial" w:cs="Times New Roman"/>
        </w:rPr>
        <w:t>Savivaldybės meras</w:t>
      </w:r>
      <w:r w:rsidRPr="00F14F58">
        <w:rPr>
          <w:rFonts w:eastAsia="Arial" w:cs="Times New Roman"/>
        </w:rPr>
        <w:t xml:space="preserve"> paskiria Savivaldybės administracijos ar Savivaldybės įstaigos atstovą.</w:t>
      </w:r>
    </w:p>
    <w:p w14:paraId="2D602832"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23. Komisija sudaroma iš Savivaldybės administracijos ir (ar) Savivaldybės įstaigų atstovų (penki nariai, iš kurių skiriamas Komisijos pirmininkas).</w:t>
      </w:r>
    </w:p>
    <w:p w14:paraId="5CF2D4C3" w14:textId="77777777" w:rsidR="00272A2A" w:rsidRPr="00F14F58" w:rsidRDefault="00173172" w:rsidP="00C64F27">
      <w:pPr>
        <w:spacing w:line="276" w:lineRule="auto"/>
        <w:ind w:firstLine="567"/>
        <w:jc w:val="both"/>
        <w:rPr>
          <w:rFonts w:cs="Times New Roman"/>
        </w:rPr>
      </w:pPr>
      <w:r w:rsidRPr="00F14F58">
        <w:rPr>
          <w:rFonts w:eastAsia="Arial" w:cs="Times New Roman"/>
        </w:rPr>
        <w:t>24. Komisijos darbą organizuoja ir jai vadovauja Komisijos pirmininkas, jo nesant – pirmininko pavaduotojas ar kitas Komisijos pirmininko įgaliotas Komisijos narys. Komisiją techniškai aptarnauja Komisijos sekretorius.</w:t>
      </w:r>
    </w:p>
    <w:p w14:paraId="6AD92B6F"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25. Komisija savo veikloje vadovaujasi Lietuvos Respublikos įstatymais, Lietuvos Respublikos Vyriausybės nutarimais ir kitais teisės aktais bei Aprašu.</w:t>
      </w:r>
    </w:p>
    <w:p w14:paraId="28641F10"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26. Komisijos darbo forma yra posėdžiai. Komisijos posėdžius šaukia Komisijos pirmininkas. Posėdžiai yra teisėti, kai juose dalyvauja ne mažiau kaip du trečdaliai Komisijos narių.</w:t>
      </w:r>
    </w:p>
    <w:p w14:paraId="24086548" w14:textId="77777777" w:rsidR="00272A2A" w:rsidRPr="00F14F58" w:rsidRDefault="00173172" w:rsidP="00C64F27">
      <w:pPr>
        <w:spacing w:line="276" w:lineRule="auto"/>
        <w:ind w:firstLine="567"/>
        <w:jc w:val="both"/>
        <w:rPr>
          <w:rFonts w:cs="Times New Roman"/>
        </w:rPr>
      </w:pPr>
      <w:r w:rsidRPr="00F14F58">
        <w:rPr>
          <w:rFonts w:eastAsia="Arial" w:cs="Times New Roman"/>
        </w:rPr>
        <w:t>27. Komisijos posėdis šaukiamas ne vėliau kaip per 10 darbo dienų nuo paskutinės nustatytos paraiškų pateikimo atrankos konkursui dienos. Prireikus gali būti šaukiama ir daugiau posėdžių.</w:t>
      </w:r>
    </w:p>
    <w:p w14:paraId="71224508"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 xml:space="preserve">28. Iki pirmojo posėdžio arba jo metu, prieš pradėdami darbą, Komisijos nariai, sekretorius, kiti posėdžio dalyviai pasirašo Konfidencialumo pasižadėjimą užtikrinti konkurso informacijos konfidencialumą, viešai neskelbti ir neplatinti šios informacijos (pagal Aprašo 3 priedo formą) (toliau </w:t>
      </w:r>
      <w:r w:rsidRPr="00F14F58">
        <w:rPr>
          <w:rFonts w:eastAsia="Arial" w:cs="Times New Roman"/>
        </w:rPr>
        <w:lastRenderedPageBreak/>
        <w:t>– Konfidencialumo pasižadėjimas). Komisijos nariai pasirašo Nešališkumo deklaraciją dėl objektyvių sprendimų priėmimo bei viešųjų ir privačių interesų konflikto vengimo (pagal Aprašo 4 priedo formą).</w:t>
      </w:r>
    </w:p>
    <w:p w14:paraId="4ABF47DB"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29. 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(-as) iš naujo vertina kitas Komisijos narys, kurį paskiria Komisijos pirmininkas.</w:t>
      </w:r>
    </w:p>
    <w:p w14:paraId="27347174" w14:textId="77777777" w:rsidR="00272A2A" w:rsidRPr="00F14F58" w:rsidRDefault="00173172" w:rsidP="00C64F27">
      <w:pPr>
        <w:spacing w:line="276" w:lineRule="auto"/>
        <w:ind w:firstLine="567"/>
        <w:jc w:val="both"/>
        <w:rPr>
          <w:rFonts w:cs="Times New Roman"/>
        </w:rPr>
      </w:pPr>
      <w:r w:rsidRPr="00F14F58">
        <w:rPr>
          <w:rFonts w:eastAsia="Arial" w:cs="Times New Roman"/>
        </w:rPr>
        <w:t>30. Komisijos sprendimai priimami bendru sutarimu arba, jei jo negalima pasiekti, Komisijos nariams balsuojant. Balsuojant sprendimai priimami paprasta dalyvaujančių narių balsų dauguma. Kai Komisijos narių balsai pasiskirsto po lygiai, lemiamą balsą turi Komisijos pirmininko balsas.</w:t>
      </w:r>
    </w:p>
    <w:p w14:paraId="21F14144" w14:textId="77777777" w:rsidR="00272A2A" w:rsidRPr="00F14F58" w:rsidRDefault="00173172" w:rsidP="00C64F27">
      <w:pPr>
        <w:shd w:val="clear" w:color="auto" w:fill="FFFFFF"/>
        <w:spacing w:line="276" w:lineRule="auto"/>
        <w:ind w:firstLine="567"/>
        <w:jc w:val="both"/>
        <w:rPr>
          <w:rFonts w:cs="Times New Roman"/>
        </w:rPr>
      </w:pPr>
      <w:r w:rsidRPr="00F14F58">
        <w:rPr>
          <w:rFonts w:eastAsia="Arial" w:cs="Times New Roman"/>
        </w:rPr>
        <w:t>31. Komisijos sprendimai įforminami Komisijos posėdžio protokoluose, kuriuose nurodoma:</w:t>
      </w:r>
      <w:bookmarkStart w:id="1" w:name="bookmark=id.30j0zll"/>
    </w:p>
    <w:bookmarkEnd w:id="1"/>
    <w:p w14:paraId="3F61842D" w14:textId="77777777" w:rsidR="00272A2A" w:rsidRPr="00F14F58" w:rsidRDefault="00173172" w:rsidP="00C64F27">
      <w:pPr>
        <w:shd w:val="clear" w:color="auto" w:fill="FFFFFF"/>
        <w:spacing w:line="276" w:lineRule="auto"/>
        <w:ind w:firstLine="567"/>
        <w:jc w:val="both"/>
        <w:rPr>
          <w:rFonts w:eastAsia="Arial" w:cs="Times New Roman"/>
        </w:rPr>
      </w:pPr>
      <w:r w:rsidRPr="00F14F58">
        <w:rPr>
          <w:rFonts w:eastAsia="Arial" w:cs="Times New Roman"/>
        </w:rPr>
        <w:t>31.1. posėdžio data ir vieta;</w:t>
      </w:r>
      <w:bookmarkStart w:id="2" w:name="bookmark=id.1fob9te"/>
    </w:p>
    <w:bookmarkEnd w:id="2"/>
    <w:p w14:paraId="1B188E36" w14:textId="77777777" w:rsidR="00272A2A" w:rsidRPr="00F14F58" w:rsidRDefault="00173172" w:rsidP="00C64F27">
      <w:pPr>
        <w:shd w:val="clear" w:color="auto" w:fill="FFFFFF"/>
        <w:spacing w:line="276" w:lineRule="auto"/>
        <w:ind w:firstLine="567"/>
        <w:jc w:val="both"/>
        <w:rPr>
          <w:rFonts w:cs="Times New Roman"/>
        </w:rPr>
      </w:pPr>
      <w:r w:rsidRPr="00F14F58">
        <w:rPr>
          <w:rFonts w:eastAsia="Arial" w:cs="Times New Roman"/>
        </w:rPr>
        <w:t>31.2. posėdyje dalyvavę Komisijos nariai;</w:t>
      </w:r>
      <w:bookmarkStart w:id="3" w:name="bookmark=id.3znysh7"/>
    </w:p>
    <w:bookmarkEnd w:id="3"/>
    <w:p w14:paraId="18147B9F" w14:textId="77777777" w:rsidR="00272A2A" w:rsidRPr="00F14F58" w:rsidRDefault="00173172" w:rsidP="00C64F27">
      <w:pPr>
        <w:shd w:val="clear" w:color="auto" w:fill="FFFFFF"/>
        <w:spacing w:line="276" w:lineRule="auto"/>
        <w:ind w:firstLine="567"/>
        <w:jc w:val="both"/>
        <w:rPr>
          <w:rFonts w:eastAsia="Arial" w:cs="Times New Roman"/>
        </w:rPr>
      </w:pPr>
      <w:r w:rsidRPr="00F14F58">
        <w:rPr>
          <w:rFonts w:eastAsia="Arial" w:cs="Times New Roman"/>
        </w:rPr>
        <w:t>31.3. posėdžio metu svarstytos paraiškos;</w:t>
      </w:r>
      <w:bookmarkStart w:id="4" w:name="bookmark=id.2et92p0"/>
    </w:p>
    <w:bookmarkEnd w:id="4"/>
    <w:p w14:paraId="64D7399B" w14:textId="77777777" w:rsidR="00272A2A" w:rsidRPr="00F14F58" w:rsidRDefault="00173172" w:rsidP="00C64F27">
      <w:pPr>
        <w:shd w:val="clear" w:color="auto" w:fill="FFFFFF"/>
        <w:spacing w:line="276" w:lineRule="auto"/>
        <w:ind w:firstLine="567"/>
        <w:jc w:val="both"/>
        <w:rPr>
          <w:rFonts w:eastAsia="Arial" w:cs="Times New Roman"/>
        </w:rPr>
      </w:pPr>
      <w:r w:rsidRPr="00F14F58">
        <w:rPr>
          <w:rFonts w:eastAsia="Arial" w:cs="Times New Roman"/>
        </w:rPr>
        <w:t>31.4. pateikti argumentai, paaiškinimai, priimti sprendimai;</w:t>
      </w:r>
      <w:bookmarkStart w:id="5" w:name="bookmark=id.tyjcwt"/>
    </w:p>
    <w:bookmarkEnd w:id="5"/>
    <w:p w14:paraId="2FC9EE03" w14:textId="77777777" w:rsidR="00272A2A" w:rsidRPr="00F14F58" w:rsidRDefault="00173172" w:rsidP="00C64F27">
      <w:pPr>
        <w:shd w:val="clear" w:color="auto" w:fill="FFFFFF"/>
        <w:spacing w:line="276" w:lineRule="auto"/>
        <w:ind w:firstLine="567"/>
        <w:jc w:val="both"/>
        <w:rPr>
          <w:rFonts w:cs="Times New Roman"/>
        </w:rPr>
      </w:pPr>
      <w:r w:rsidRPr="00F14F58">
        <w:rPr>
          <w:rFonts w:eastAsia="Arial" w:cs="Times New Roman"/>
        </w:rPr>
        <w:t>31.5. kita, Komisijos nuomone, svarbi posėdžio informacija.</w:t>
      </w:r>
    </w:p>
    <w:p w14:paraId="70BCC8D8" w14:textId="77777777" w:rsidR="00272A2A" w:rsidRPr="00F14F58" w:rsidRDefault="00173172" w:rsidP="00C64F27">
      <w:pPr>
        <w:spacing w:line="276" w:lineRule="auto"/>
        <w:ind w:firstLine="567"/>
        <w:jc w:val="both"/>
        <w:rPr>
          <w:rFonts w:cs="Times New Roman"/>
        </w:rPr>
      </w:pPr>
      <w:r w:rsidRPr="00F14F58">
        <w:rPr>
          <w:rFonts w:eastAsia="Arial" w:cs="Times New Roman"/>
        </w:rPr>
        <w:t>32. Posėdžio protokolą pasirašo Komisijos pirmininkas ir sekretorius. Komisijos posėdžius protokoluoja Komisijos sekretorius. Protokolai parengiami ne vėliau kaip per 5 darbo dienas po posėdžio. Komisijos narys turi teisę pareikšti savo atskirąją nuomonę, kuri pridedama prie protokolo.</w:t>
      </w:r>
    </w:p>
    <w:p w14:paraId="15720BEB" w14:textId="77777777" w:rsidR="00272A2A" w:rsidRPr="00F14F58" w:rsidRDefault="00173172" w:rsidP="00C64F27">
      <w:pPr>
        <w:shd w:val="clear" w:color="auto" w:fill="FFFFFF"/>
        <w:spacing w:line="276" w:lineRule="auto"/>
        <w:ind w:firstLine="567"/>
        <w:jc w:val="both"/>
        <w:rPr>
          <w:rFonts w:cs="Times New Roman"/>
        </w:rPr>
      </w:pPr>
      <w:r w:rsidRPr="00F14F58">
        <w:rPr>
          <w:rFonts w:eastAsia="Arial" w:cs="Times New Roman"/>
        </w:rPr>
        <w:t>33. Komisijos posėdžių protokolai ir posėdyje svarstytų klausimų dokumentai saugomi konkursą organizuojančioje įstaigoje.</w:t>
      </w:r>
    </w:p>
    <w:p w14:paraId="533FFD2D" w14:textId="77777777" w:rsidR="00272A2A" w:rsidRPr="00F14F58" w:rsidRDefault="00272A2A">
      <w:pPr>
        <w:spacing w:line="276" w:lineRule="auto"/>
        <w:ind w:firstLine="709"/>
        <w:jc w:val="both"/>
        <w:rPr>
          <w:rFonts w:eastAsia="Arial" w:cs="Times New Roman"/>
        </w:rPr>
      </w:pPr>
    </w:p>
    <w:p w14:paraId="58E09A23" w14:textId="77777777" w:rsidR="00272A2A" w:rsidRPr="00F14F58" w:rsidRDefault="00173172">
      <w:pPr>
        <w:keepNext/>
        <w:spacing w:line="276" w:lineRule="auto"/>
        <w:jc w:val="center"/>
        <w:rPr>
          <w:rFonts w:eastAsia="Arial" w:cs="Times New Roman"/>
          <w:b/>
        </w:rPr>
      </w:pPr>
      <w:r w:rsidRPr="00F14F58">
        <w:rPr>
          <w:rFonts w:eastAsia="Arial" w:cs="Times New Roman"/>
          <w:b/>
        </w:rPr>
        <w:t>V SKYRIUS</w:t>
      </w:r>
    </w:p>
    <w:p w14:paraId="3B86150B" w14:textId="77777777" w:rsidR="00272A2A" w:rsidRPr="00F14F58" w:rsidRDefault="00173172">
      <w:pPr>
        <w:keepNext/>
        <w:spacing w:line="276" w:lineRule="auto"/>
        <w:jc w:val="center"/>
        <w:rPr>
          <w:rFonts w:eastAsia="Arial" w:cs="Times New Roman"/>
          <w:b/>
        </w:rPr>
      </w:pPr>
      <w:r w:rsidRPr="00F14F58">
        <w:rPr>
          <w:rFonts w:eastAsia="Arial" w:cs="Times New Roman"/>
          <w:b/>
        </w:rPr>
        <w:t>PARAIŠKŲ VERTINIMAS IR PARTNERIŲ ATRANKA</w:t>
      </w:r>
    </w:p>
    <w:p w14:paraId="21E22928" w14:textId="77777777" w:rsidR="00272A2A" w:rsidRPr="00F14F58" w:rsidRDefault="00272A2A">
      <w:pPr>
        <w:keepNext/>
        <w:spacing w:line="276" w:lineRule="auto"/>
        <w:ind w:firstLine="1358"/>
        <w:jc w:val="center"/>
        <w:rPr>
          <w:rFonts w:eastAsia="Arial" w:cs="Times New Roman"/>
        </w:rPr>
      </w:pPr>
    </w:p>
    <w:p w14:paraId="7C51950E" w14:textId="77777777" w:rsidR="00272A2A" w:rsidRPr="00F14F58" w:rsidRDefault="00173172" w:rsidP="00C64F27">
      <w:pPr>
        <w:spacing w:line="276" w:lineRule="auto"/>
        <w:ind w:firstLine="567"/>
        <w:jc w:val="both"/>
        <w:rPr>
          <w:rFonts w:cs="Times New Roman"/>
        </w:rPr>
      </w:pPr>
      <w:r w:rsidRPr="00F14F58">
        <w:rPr>
          <w:rFonts w:eastAsia="Arial" w:cs="Times New Roman"/>
        </w:rPr>
        <w:t>34. </w:t>
      </w:r>
      <w:r w:rsidRPr="00F14F58">
        <w:rPr>
          <w:rFonts w:cs="Times New Roman"/>
        </w:rPr>
        <w:t>Paraiškų vertinimas susideda iš paraiškos administracinės atitikties vertinimo, pareiškėjo tinkamumo ir paraiškos kokybės vertinimo.</w:t>
      </w:r>
    </w:p>
    <w:p w14:paraId="60D03CC2"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  Paraiškų administracinę atitiktį įvertina Komisijos sekretorius per 3 darbo dienas nuo paraiškų termino pabaigos. Vertinant paraiškos administracinę atitiktį vertinama, ar paraiška pateikta:</w:t>
      </w:r>
    </w:p>
    <w:p w14:paraId="2FB7D64A" w14:textId="77777777" w:rsidR="00272A2A" w:rsidRPr="00F14F58" w:rsidRDefault="00173172" w:rsidP="00C64F27">
      <w:pPr>
        <w:spacing w:line="276" w:lineRule="auto"/>
        <w:ind w:firstLine="567"/>
        <w:jc w:val="both"/>
        <w:rPr>
          <w:rFonts w:cs="Times New Roman"/>
        </w:rPr>
      </w:pPr>
      <w:r w:rsidRPr="00F14F58">
        <w:rPr>
          <w:rFonts w:eastAsia="Arial" w:cs="Times New Roman"/>
        </w:rPr>
        <w:t>35.1. pareiškėjo, atitinkančio partnerio, kaip jis suprantamas pagal Aprašo 8 punktą, reikalavimus;</w:t>
      </w:r>
    </w:p>
    <w:p w14:paraId="3AA4995E"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35.2. iki paskutinės kvietime dalyvauti atrankos konkurse nurodytos datos;</w:t>
      </w:r>
    </w:p>
    <w:p w14:paraId="579C85BC"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35.3. pagal nustatytą formą;</w:t>
      </w:r>
    </w:p>
    <w:p w14:paraId="2AC36E4A"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35.4. visiškai užpildyta;</w:t>
      </w:r>
    </w:p>
    <w:p w14:paraId="266AE36D"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35.5. užpildyta kompiuteriu lietuvių kalba;</w:t>
      </w:r>
    </w:p>
    <w:p w14:paraId="6DA39E91"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35.6. pasirašyta asmens, turinčio teisę veikti įstaigos, organizacijos vadovo ar jo įgalioto asmens, privataus juridinio ar fizinio asmens vardu;</w:t>
      </w:r>
    </w:p>
    <w:p w14:paraId="390715F0"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35.7. kartu su pagal Aprašą privalomais pateikti dokumentais ar tinkamai patvirtintomis dokumentų kopijomis (paraiškos priedais);</w:t>
      </w:r>
    </w:p>
    <w:p w14:paraId="5FE17C5D" w14:textId="77777777" w:rsidR="00272A2A" w:rsidRPr="00F14F58" w:rsidRDefault="00173172" w:rsidP="00C64F27">
      <w:pPr>
        <w:spacing w:line="276" w:lineRule="auto"/>
        <w:ind w:firstLine="567"/>
        <w:jc w:val="both"/>
        <w:rPr>
          <w:rFonts w:eastAsia="Arial" w:cs="Times New Roman"/>
        </w:rPr>
      </w:pPr>
      <w:r w:rsidRPr="00F14F58">
        <w:rPr>
          <w:rFonts w:eastAsia="Arial" w:cs="Times New Roman"/>
        </w:rPr>
        <w:t>35.8. susegta į aplanką.</w:t>
      </w:r>
    </w:p>
    <w:p w14:paraId="686CF65E"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 xml:space="preserve">36. Jeigu vertinant paraišką nustatoma, kad ji atitinka ne visus paraiškos administracinės atitikties vertinimo kriterijus, Komisija raštu paprašo pateikti trūkstamą informaciją ir (ar) </w:t>
      </w:r>
      <w:r w:rsidRPr="00F14F58">
        <w:rPr>
          <w:rFonts w:eastAsia="Arial" w:cs="Times New Roman"/>
        </w:rPr>
        <w:lastRenderedPageBreak/>
        <w:t>dokumentus ir (ar) patikslinti paraišką ir nustato patikslinimų pateikimo terminą. Šis terminas negali būti ilgesnis kaip 3 darbo dienos.</w:t>
      </w:r>
    </w:p>
    <w:p w14:paraId="37345448"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37.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6D9229B7" w14:textId="77777777" w:rsidR="00272A2A" w:rsidRPr="00F14F58" w:rsidRDefault="00173172" w:rsidP="00CA7D96">
      <w:pPr>
        <w:spacing w:line="276" w:lineRule="auto"/>
        <w:ind w:firstLine="567"/>
        <w:jc w:val="both"/>
        <w:rPr>
          <w:rFonts w:cs="Times New Roman"/>
        </w:rPr>
      </w:pPr>
      <w:r w:rsidRPr="00F14F58">
        <w:rPr>
          <w:rFonts w:eastAsia="Arial" w:cs="Times New Roman"/>
        </w:rPr>
        <w:t>38.</w:t>
      </w:r>
      <w:r w:rsidRPr="00F14F58">
        <w:rPr>
          <w:rFonts w:eastAsia="Arial" w:cs="Times New Roman"/>
          <w:color w:val="000000"/>
        </w:rPr>
        <w:t xml:space="preserve"> Komisijos sekretorius, pagal Aprašo 35 punktą atlikęs paraiškų administracinę atitiktį, paraiškas su priedais, kurių administracinė atitiktis įvertinta teigiamai, el. paštu perduoda Komisijos</w:t>
      </w:r>
      <w:r w:rsidRPr="00F14F58">
        <w:rPr>
          <w:rFonts w:eastAsia="Arial" w:cs="Times New Roman"/>
        </w:rPr>
        <w:t xml:space="preserve"> nariams </w:t>
      </w:r>
      <w:r w:rsidRPr="00F14F58">
        <w:rPr>
          <w:rFonts w:cs="Times New Roman"/>
        </w:rPr>
        <w:t>pareiškėjo tinkamumo bei paraiškos kokybės vertinimui.</w:t>
      </w:r>
    </w:p>
    <w:p w14:paraId="1B575056" w14:textId="77777777" w:rsidR="00272A2A" w:rsidRPr="00F14F58" w:rsidRDefault="00173172">
      <w:pPr>
        <w:spacing w:line="276" w:lineRule="auto"/>
        <w:ind w:firstLine="709"/>
        <w:jc w:val="both"/>
        <w:rPr>
          <w:rFonts w:cs="Times New Roman"/>
        </w:rPr>
      </w:pPr>
      <w:r w:rsidRPr="00F14F58">
        <w:rPr>
          <w:rFonts w:eastAsia="Arial" w:cs="Times New Roman"/>
        </w:rPr>
        <w:t xml:space="preserve">39. </w:t>
      </w:r>
      <w:r w:rsidRPr="00F14F58">
        <w:rPr>
          <w:rFonts w:cs="Times New Roman"/>
        </w:rPr>
        <w:t>Atitiktis Aprašo 12 punkte nustatytiems reikalavimams vertinama pagal pareiškėjo pateiktus dokumentus, nurodytus Aprašo 15 punkte.</w:t>
      </w:r>
    </w:p>
    <w:p w14:paraId="7FB1BAA5" w14:textId="77777777" w:rsidR="00272A2A" w:rsidRPr="00F14F58" w:rsidRDefault="00173172" w:rsidP="00CA7D96">
      <w:pPr>
        <w:spacing w:line="276" w:lineRule="auto"/>
        <w:ind w:firstLine="567"/>
        <w:jc w:val="both"/>
        <w:rPr>
          <w:rFonts w:cs="Times New Roman"/>
        </w:rPr>
      </w:pPr>
      <w:r w:rsidRPr="00F14F58">
        <w:rPr>
          <w:rFonts w:eastAsia="Arial" w:cs="Times New Roman"/>
        </w:rPr>
        <w:t>40. Pareiškėjų atitiktis Aprašo 12 punkte nustatytiems reikalavimams vertinama pagal atitikties principą („atitinka / neatitinka“).</w:t>
      </w:r>
    </w:p>
    <w:p w14:paraId="6052501D"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color w:val="000000"/>
        </w:rPr>
        <w:t xml:space="preserve">41. </w:t>
      </w:r>
      <w:r w:rsidRPr="00F14F58">
        <w:rPr>
          <w:rFonts w:eastAsia="Arial" w:cs="Times New Roman"/>
        </w:rPr>
        <w:t>Pareiškėjo tinkamumo ir paraiškos kokybės vertinimas atliekamas ne vėliau kaip per 5 darbo dienas užpildant Paraiškos kokybės vertinimo lentelę (Aprašo 2 priedas).</w:t>
      </w:r>
    </w:p>
    <w:p w14:paraId="50D85242" w14:textId="77777777" w:rsidR="00272A2A" w:rsidRPr="00F14F58" w:rsidRDefault="00173172" w:rsidP="00CA7D96">
      <w:pPr>
        <w:spacing w:line="276" w:lineRule="auto"/>
        <w:ind w:firstLine="567"/>
        <w:jc w:val="both"/>
        <w:rPr>
          <w:rFonts w:cs="Times New Roman"/>
        </w:rPr>
      </w:pPr>
      <w:r w:rsidRPr="00F14F58">
        <w:rPr>
          <w:rFonts w:eastAsia="Arial" w:cs="Times New Roman"/>
        </w:rPr>
        <w:t xml:space="preserve">42. Kiekvieno pareiškėjo tinkamumą ir paraiškos kokybę vertina visi Komisijos nariai, išskyrus Komisijos sekretorių. Atliekant </w:t>
      </w:r>
      <w:r w:rsidRPr="00F14F58">
        <w:rPr>
          <w:rFonts w:cs="Times New Roman"/>
        </w:rPr>
        <w:t xml:space="preserve">pareiškėjo tinkamumo bei paraiškos kokybės </w:t>
      </w:r>
      <w:r w:rsidRPr="00F14F58">
        <w:rPr>
          <w:rFonts w:eastAsia="Arial" w:cs="Times New Roman"/>
        </w:rPr>
        <w:t>vertinimą, yra įvertinami pareiškėjo:</w:t>
      </w:r>
    </w:p>
    <w:p w14:paraId="15D89322"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42.1. administraciniai, žmogiškieji, finansiniai ištekliai;</w:t>
      </w:r>
    </w:p>
    <w:p w14:paraId="30913B12"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42.2. darbuotojų išsilavinimas ir kompetencija;</w:t>
      </w:r>
    </w:p>
    <w:p w14:paraId="4E93F276"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42.3. patirtis, vykdant panašius projektus;</w:t>
      </w:r>
    </w:p>
    <w:p w14:paraId="1CC9794D"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42.4. pareiškėjo atitiktis tinkamumo reikalavimams, susijusiems su jo teisine ir finansine būkle bei įsipareigojimų valstybei vykdymu.</w:t>
      </w:r>
    </w:p>
    <w:p w14:paraId="783F500B" w14:textId="77777777" w:rsidR="00272A2A" w:rsidRPr="00F14F58" w:rsidRDefault="00173172" w:rsidP="00CA7D96">
      <w:pPr>
        <w:spacing w:line="276" w:lineRule="auto"/>
        <w:ind w:firstLine="567"/>
        <w:jc w:val="both"/>
        <w:rPr>
          <w:rFonts w:cs="Times New Roman"/>
        </w:rPr>
      </w:pPr>
      <w:r w:rsidRPr="00F14F58">
        <w:rPr>
          <w:rFonts w:eastAsia="Arial" w:cs="Times New Roman"/>
        </w:rPr>
        <w:t xml:space="preserve">43. </w:t>
      </w:r>
      <w:r w:rsidRPr="00F14F58">
        <w:rPr>
          <w:rFonts w:cs="Times New Roman"/>
        </w:rPr>
        <w:t>Jeigu vertinant pareiškėjo tinkamumą ir paraiškos kokybę nustatoma, kad pateikta ne visa informacija ir (ar) dokumentai, reikalingi paraiškai įvertinti pagal paraiškos kokybės vertinimo kriterijus, Komisija raštu paprašo pareiškėjo pateikti trūkstamą informaciją ir (ar) dokumentus ir (ar) patikslinti paraišką, nustatydama patikslinimų pateikimo terminą. Šis terminas negali būti ilgesnis kaip 3 darbo dienos. Tikslinami gali būti tik tie paraiškos duomenys, kurių prašo Komisija. Jeigu pareiškėjas per nustatytą terminą nepateikia prašomos informacijos arba pateikta informacija yra nepakankama, paraiška vertinama pagal turimą informaciją</w:t>
      </w:r>
    </w:p>
    <w:p w14:paraId="2FEEA45E" w14:textId="77777777" w:rsidR="00272A2A" w:rsidRPr="00F14F58" w:rsidRDefault="00173172" w:rsidP="00CA7D96">
      <w:pPr>
        <w:spacing w:line="276" w:lineRule="auto"/>
        <w:ind w:firstLine="567"/>
        <w:jc w:val="both"/>
        <w:rPr>
          <w:rFonts w:cs="Times New Roman"/>
        </w:rPr>
      </w:pPr>
      <w:r w:rsidRPr="00F14F58">
        <w:rPr>
          <w:rFonts w:cs="Times New Roman"/>
          <w:color w:val="000000"/>
        </w:rPr>
        <w:t>44.</w:t>
      </w:r>
      <w:r w:rsidRPr="00F14F58">
        <w:rPr>
          <w:rFonts w:cs="Times New Roman"/>
        </w:rPr>
        <w:t xml:space="preserve"> Komisija, vertindama paraiškos kokybę, turi teisę priimti sprendimą atmesti paraišką, jei:</w:t>
      </w:r>
    </w:p>
    <w:p w14:paraId="7124730D"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44.1. pareiškėjas paraiškoje arba kartu su paraiška pateiktuose dokumentuose pateikė klaidinančią ar melagingą informaciją;</w:t>
      </w:r>
    </w:p>
    <w:p w14:paraId="1E5EAFD0"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44.2. pareiškėjas bandė gauti konfidencialią informaciją arba daryti įtaką Komisijos nariams.</w:t>
      </w:r>
    </w:p>
    <w:p w14:paraId="318B7C3B" w14:textId="77777777" w:rsidR="00272A2A" w:rsidRPr="00F14F58" w:rsidRDefault="00173172" w:rsidP="00CA7D96">
      <w:pPr>
        <w:spacing w:line="276" w:lineRule="auto"/>
        <w:ind w:firstLine="567"/>
        <w:jc w:val="both"/>
        <w:rPr>
          <w:rFonts w:cs="Times New Roman"/>
        </w:rPr>
      </w:pPr>
      <w:r w:rsidRPr="00F14F58">
        <w:rPr>
          <w:rFonts w:eastAsia="Arial" w:cs="Times New Roman"/>
        </w:rPr>
        <w:t xml:space="preserve">45. </w:t>
      </w:r>
      <w:r w:rsidRPr="00F14F58">
        <w:rPr>
          <w:rFonts w:cs="Times New Roman"/>
        </w:rPr>
        <w:t>Partnerių sąrašą sudaro visi pareiškėjai, atitinkantys Aprašo 12 punkte nustatytus reikalavimus. Partnerių eilė nesudaroma. Visi atrinkti partneriai laikomi lygiateisiais projekto veiklų vykdytojais.</w:t>
      </w:r>
    </w:p>
    <w:p w14:paraId="4F29A9B7" w14:textId="77777777" w:rsidR="00272A2A" w:rsidRPr="00F14F58" w:rsidRDefault="00173172" w:rsidP="00CA7D96">
      <w:pPr>
        <w:spacing w:line="276" w:lineRule="auto"/>
        <w:ind w:firstLine="567"/>
        <w:jc w:val="both"/>
        <w:rPr>
          <w:rFonts w:eastAsia="Arial" w:cs="Times New Roman"/>
        </w:rPr>
      </w:pPr>
      <w:r w:rsidRPr="00F14F58">
        <w:rPr>
          <w:rFonts w:eastAsia="Arial" w:cs="Times New Roman"/>
        </w:rPr>
        <w:t>46. Paraiškos turi būti įvertintos ne vėliau kaip per 10 darbo dienų nuo jų perdavimo Komisijai dienos. Komisijos pirmininkas, atsižvelgdamas į gautų paraiškų kiekį ir apimtį, šį terminą gali sutrumpinti iki 5 darbo dienų arba pratęsti iki 15 darbo dienų.</w:t>
      </w:r>
    </w:p>
    <w:p w14:paraId="0C60B9DC" w14:textId="77777777" w:rsidR="00272A2A" w:rsidRPr="00F14F58" w:rsidRDefault="00173172" w:rsidP="00CA7D96">
      <w:pPr>
        <w:spacing w:line="276" w:lineRule="auto"/>
        <w:ind w:firstLine="567"/>
        <w:jc w:val="both"/>
        <w:rPr>
          <w:rFonts w:cs="Times New Roman"/>
        </w:rPr>
      </w:pPr>
      <w:r w:rsidRPr="00F14F58">
        <w:rPr>
          <w:rFonts w:eastAsia="Arial" w:cs="Times New Roman"/>
        </w:rPr>
        <w:t xml:space="preserve">47. </w:t>
      </w:r>
      <w:r w:rsidRPr="00F14F58">
        <w:rPr>
          <w:rFonts w:cs="Times New Roman"/>
        </w:rPr>
        <w:t xml:space="preserve">Informacija apie Konkurso laimėtojus skelbiama Savivaldybės interneto svetainėje </w:t>
      </w:r>
      <w:hyperlink r:id="rId9" w:history="1">
        <w:r w:rsidR="00272A2A" w:rsidRPr="00F14F58">
          <w:rPr>
            <w:rFonts w:cs="Times New Roman"/>
          </w:rPr>
          <w:t>www.prienai.lt</w:t>
        </w:r>
      </w:hyperlink>
      <w:r w:rsidRPr="00F14F58">
        <w:rPr>
          <w:rFonts w:cs="Times New Roman"/>
        </w:rPr>
        <w:t>.</w:t>
      </w:r>
    </w:p>
    <w:p w14:paraId="75C6E15E" w14:textId="77777777" w:rsidR="00272A2A" w:rsidRPr="00F14F58" w:rsidRDefault="00173172" w:rsidP="00922C01">
      <w:pPr>
        <w:spacing w:line="276" w:lineRule="auto"/>
        <w:ind w:firstLine="567"/>
        <w:jc w:val="both"/>
        <w:rPr>
          <w:rFonts w:cs="Times New Roman"/>
        </w:rPr>
      </w:pPr>
      <w:r w:rsidRPr="00F14F58">
        <w:rPr>
          <w:rFonts w:eastAsia="Arial" w:cs="Times New Roman"/>
        </w:rPr>
        <w:t>48. Konkurso nelaimėję pareiškėjai per 5 darbo dienas informuojami raštu.</w:t>
      </w:r>
    </w:p>
    <w:p w14:paraId="69C0D90B" w14:textId="77777777" w:rsidR="00272A2A" w:rsidRPr="00F14F58" w:rsidRDefault="00173172" w:rsidP="00922C01">
      <w:pPr>
        <w:spacing w:line="276" w:lineRule="auto"/>
        <w:ind w:firstLine="567"/>
        <w:jc w:val="both"/>
        <w:rPr>
          <w:rFonts w:eastAsia="Arial" w:cs="Times New Roman"/>
        </w:rPr>
      </w:pPr>
      <w:r w:rsidRPr="00F14F58">
        <w:rPr>
          <w:rFonts w:eastAsia="Arial" w:cs="Times New Roman"/>
        </w:rPr>
        <w:lastRenderedPageBreak/>
        <w:t>49. Pareiškėjai turi teisę susipažinti su savo paraiškos vertinimu (nuasmenintomis vertinimo anketomis).</w:t>
      </w:r>
    </w:p>
    <w:p w14:paraId="26536B9D" w14:textId="77777777" w:rsidR="00272A2A" w:rsidRPr="00F14F58" w:rsidRDefault="00173172" w:rsidP="00922C01">
      <w:pPr>
        <w:tabs>
          <w:tab w:val="left" w:pos="90"/>
          <w:tab w:val="left" w:pos="630"/>
        </w:tabs>
        <w:spacing w:line="276" w:lineRule="auto"/>
        <w:ind w:firstLine="567"/>
        <w:jc w:val="both"/>
        <w:rPr>
          <w:rFonts w:cs="Times New Roman"/>
        </w:rPr>
      </w:pPr>
      <w:r w:rsidRPr="00F14F58">
        <w:rPr>
          <w:rFonts w:eastAsia="Arial" w:cs="Times New Roman"/>
        </w:rPr>
        <w:t xml:space="preserve">50. </w:t>
      </w:r>
      <w:r w:rsidRPr="00F14F58">
        <w:rPr>
          <w:rFonts w:cs="Times New Roman"/>
        </w:rPr>
        <w:t>Su atranką laimėjusiu partneriu (-iais) Savivaldybės administracija sudaro jungtinės veiklos sutartį, kurioje nustatomos tarpusavio teisės ir pareigos įgyvendinant projektą.</w:t>
      </w:r>
    </w:p>
    <w:p w14:paraId="69544019" w14:textId="77777777" w:rsidR="00272A2A" w:rsidRPr="00F14F58" w:rsidRDefault="00173172" w:rsidP="00922C01">
      <w:pPr>
        <w:spacing w:line="276" w:lineRule="auto"/>
        <w:ind w:firstLine="567"/>
        <w:jc w:val="both"/>
        <w:rPr>
          <w:rFonts w:eastAsia="Arial" w:cs="Times New Roman"/>
        </w:rPr>
      </w:pPr>
      <w:r w:rsidRPr="00F14F58">
        <w:rPr>
          <w:rFonts w:eastAsia="Arial" w:cs="Times New Roman"/>
        </w:rPr>
        <w:t>51. Konkursui pasibaigus:</w:t>
      </w:r>
    </w:p>
    <w:p w14:paraId="602BE5A8" w14:textId="77777777" w:rsidR="00272A2A" w:rsidRPr="00F14F58" w:rsidRDefault="00173172" w:rsidP="00922C01">
      <w:pPr>
        <w:spacing w:line="276" w:lineRule="auto"/>
        <w:ind w:firstLine="567"/>
        <w:jc w:val="both"/>
        <w:rPr>
          <w:rFonts w:cs="Times New Roman"/>
        </w:rPr>
      </w:pPr>
      <w:r w:rsidRPr="00F14F58">
        <w:rPr>
          <w:rFonts w:eastAsia="Arial" w:cs="Times New Roman"/>
        </w:rPr>
        <w:t xml:space="preserve">51.1. </w:t>
      </w:r>
      <w:r w:rsidRPr="00F14F58">
        <w:rPr>
          <w:rFonts w:cs="Times New Roman"/>
        </w:rPr>
        <w:t>paraiškos, kurios nebuvo atrinktos į Partnerių sąrašą, saugomos vienus metus;</w:t>
      </w:r>
    </w:p>
    <w:p w14:paraId="0F16516D" w14:textId="77777777" w:rsidR="00272A2A" w:rsidRPr="00F14F58" w:rsidRDefault="00173172" w:rsidP="00922C01">
      <w:pPr>
        <w:spacing w:line="276" w:lineRule="auto"/>
        <w:ind w:firstLine="567"/>
        <w:jc w:val="both"/>
        <w:rPr>
          <w:rFonts w:cs="Times New Roman"/>
        </w:rPr>
      </w:pPr>
      <w:r w:rsidRPr="00F14F58">
        <w:rPr>
          <w:rFonts w:eastAsia="Arial" w:cs="Times New Roman"/>
        </w:rPr>
        <w:t>51.2. kitos paraiškos ir konkurso organizavimo dokumentai saugomi Dokumentų saugojimo taisyklėse, patvirtintose Lietuvos vyriausiojo archyvaro 2011 m. gruodžio 28 d. įsakymu Nr. V</w:t>
      </w:r>
      <w:r w:rsidRPr="00F14F58">
        <w:rPr>
          <w:rFonts w:cs="Times New Roman"/>
        </w:rPr>
        <w:noBreakHyphen/>
      </w:r>
      <w:r w:rsidRPr="00F14F58">
        <w:rPr>
          <w:rFonts w:eastAsia="Arial" w:cs="Times New Roman"/>
        </w:rPr>
        <w:t>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663E6B95" w14:textId="77777777" w:rsidR="00272A2A" w:rsidRPr="00F14F58" w:rsidRDefault="00173172" w:rsidP="00922C01">
      <w:pPr>
        <w:spacing w:line="276" w:lineRule="auto"/>
        <w:ind w:firstLine="567"/>
        <w:jc w:val="both"/>
        <w:rPr>
          <w:rFonts w:eastAsia="Arial" w:cs="Times New Roman"/>
        </w:rPr>
      </w:pPr>
      <w:r w:rsidRPr="00F14F58">
        <w:rPr>
          <w:rFonts w:eastAsia="Arial" w:cs="Times New Roman"/>
        </w:rPr>
        <w:t>51.3. konkursui pasibaigus paraiškos pareiškėjams negrąžinamos.</w:t>
      </w:r>
    </w:p>
    <w:p w14:paraId="03B21AAF" w14:textId="77777777" w:rsidR="00272A2A" w:rsidRPr="00F14F58" w:rsidRDefault="00272A2A">
      <w:pPr>
        <w:spacing w:line="276" w:lineRule="auto"/>
        <w:ind w:firstLine="709"/>
        <w:jc w:val="both"/>
        <w:rPr>
          <w:rFonts w:eastAsia="Arial" w:cs="Times New Roman"/>
        </w:rPr>
      </w:pPr>
    </w:p>
    <w:p w14:paraId="62B66019" w14:textId="77777777" w:rsidR="00272A2A" w:rsidRPr="00F14F58" w:rsidRDefault="00173172">
      <w:pPr>
        <w:spacing w:line="276" w:lineRule="auto"/>
        <w:jc w:val="center"/>
        <w:rPr>
          <w:rFonts w:eastAsia="Arial" w:cs="Times New Roman"/>
          <w:b/>
        </w:rPr>
      </w:pPr>
      <w:r w:rsidRPr="00F14F58">
        <w:rPr>
          <w:rFonts w:eastAsia="Arial" w:cs="Times New Roman"/>
          <w:b/>
        </w:rPr>
        <w:t>VI SKYRIUS</w:t>
      </w:r>
    </w:p>
    <w:p w14:paraId="09918596" w14:textId="77777777" w:rsidR="00272A2A" w:rsidRPr="00F14F58" w:rsidRDefault="00173172">
      <w:pPr>
        <w:spacing w:line="276" w:lineRule="auto"/>
        <w:jc w:val="center"/>
        <w:rPr>
          <w:rFonts w:eastAsia="Arial" w:cs="Times New Roman"/>
          <w:b/>
        </w:rPr>
      </w:pPr>
      <w:r w:rsidRPr="00F14F58">
        <w:rPr>
          <w:rFonts w:eastAsia="Arial" w:cs="Times New Roman"/>
          <w:b/>
        </w:rPr>
        <w:t>BAIGIAMOSIOS NUOSTATOS</w:t>
      </w:r>
    </w:p>
    <w:p w14:paraId="2EBE918D" w14:textId="77777777" w:rsidR="00272A2A" w:rsidRPr="00F14F58" w:rsidRDefault="00272A2A">
      <w:pPr>
        <w:spacing w:line="276" w:lineRule="auto"/>
        <w:jc w:val="both"/>
        <w:rPr>
          <w:rFonts w:eastAsia="Arial" w:cs="Times New Roman"/>
          <w:b/>
        </w:rPr>
      </w:pPr>
    </w:p>
    <w:p w14:paraId="5FE2A1B1" w14:textId="77777777" w:rsidR="00272A2A" w:rsidRPr="00F14F58" w:rsidRDefault="00173172" w:rsidP="00922C01">
      <w:pPr>
        <w:spacing w:line="276" w:lineRule="auto"/>
        <w:ind w:firstLine="567"/>
        <w:jc w:val="both"/>
        <w:rPr>
          <w:rFonts w:eastAsia="Arial" w:cs="Times New Roman"/>
        </w:rPr>
      </w:pPr>
      <w:r w:rsidRPr="00F14F58">
        <w:rPr>
          <w:rFonts w:eastAsia="Arial" w:cs="Times New Roman"/>
        </w:rPr>
        <w:t>52. Pareiškėjai yra atsakingi už teikiamų dokumentų ir duomenų teisingumą.</w:t>
      </w:r>
    </w:p>
    <w:p w14:paraId="1461EA7B" w14:textId="77777777" w:rsidR="00272A2A" w:rsidRPr="00F14F58" w:rsidRDefault="00173172" w:rsidP="00922C01">
      <w:pPr>
        <w:shd w:val="clear" w:color="auto" w:fill="FFFFFF"/>
        <w:spacing w:line="276" w:lineRule="auto"/>
        <w:ind w:firstLine="567"/>
        <w:jc w:val="both"/>
        <w:rPr>
          <w:rFonts w:eastAsia="Arial" w:cs="Times New Roman"/>
        </w:rPr>
      </w:pPr>
      <w:r w:rsidRPr="00F14F58">
        <w:rPr>
          <w:rFonts w:eastAsia="Arial" w:cs="Times New Roman"/>
        </w:rPr>
        <w:t>53. Pareiškėjams, dalyvaujantiems atrankoje, el. paštu siunčiami klausimai ir prašymai, susiję su paraiškos teikimu atrankai, laikomi oficialiais.</w:t>
      </w:r>
    </w:p>
    <w:p w14:paraId="0B6D28BC" w14:textId="77777777" w:rsidR="00272A2A" w:rsidRPr="00F14F58" w:rsidRDefault="00173172" w:rsidP="00922C01">
      <w:pPr>
        <w:shd w:val="clear" w:color="auto" w:fill="FFFFFF"/>
        <w:spacing w:line="276" w:lineRule="auto"/>
        <w:ind w:firstLine="567"/>
        <w:jc w:val="both"/>
        <w:rPr>
          <w:rFonts w:cs="Times New Roman"/>
        </w:rPr>
      </w:pPr>
      <w:bookmarkStart w:id="6" w:name="bookmark=id.3dy6vkm"/>
      <w:bookmarkEnd w:id="6"/>
      <w:r w:rsidRPr="00F14F58">
        <w:rPr>
          <w:rFonts w:eastAsia="Arial" w:cs="Times New Roman"/>
        </w:rPr>
        <w:t xml:space="preserve">54. </w:t>
      </w:r>
      <w:r w:rsidRPr="00F14F58">
        <w:rPr>
          <w:rFonts w:cs="Times New Roman"/>
        </w:rPr>
        <w:t>Savivaldybės administracija neprisiima atsakomybės, jei dėl paraiškoje nurodytų klaidingų kontaktinių duomenų (adreso, telefono ar fakso numerio, el. pašto adreso) pareiškėjo nepasiekia laiškai arba su juo nepavyksta susisiekti telefonu.</w:t>
      </w:r>
    </w:p>
    <w:p w14:paraId="75C062AD" w14:textId="77777777" w:rsidR="00272A2A" w:rsidRPr="00F14F58" w:rsidRDefault="00173172" w:rsidP="00922C01">
      <w:pPr>
        <w:shd w:val="clear" w:color="auto" w:fill="FFFFFF"/>
        <w:spacing w:line="276" w:lineRule="auto"/>
        <w:ind w:firstLine="567"/>
        <w:jc w:val="both"/>
        <w:rPr>
          <w:rFonts w:cs="Times New Roman"/>
        </w:rPr>
      </w:pPr>
      <w:r w:rsidRPr="00F14F58">
        <w:rPr>
          <w:rFonts w:eastAsia="Arial" w:cs="Times New Roman"/>
        </w:rPr>
        <w:t xml:space="preserve">55. </w:t>
      </w:r>
      <w:r w:rsidRPr="00F14F58">
        <w:rPr>
          <w:rFonts w:cs="Times New Roman"/>
        </w:rPr>
        <w:t>Gavęs finansavimą, projekto partneris įsipareigoja, suderinęs su Savivaldybės administracija, viešinti vykdomą projektą.</w:t>
      </w:r>
    </w:p>
    <w:p w14:paraId="70967165" w14:textId="77777777" w:rsidR="00272A2A" w:rsidRPr="00F14F58" w:rsidRDefault="00173172" w:rsidP="00922C01">
      <w:pPr>
        <w:spacing w:line="276" w:lineRule="auto"/>
        <w:ind w:firstLine="567"/>
        <w:jc w:val="both"/>
        <w:rPr>
          <w:rFonts w:cs="Times New Roman"/>
        </w:rPr>
      </w:pPr>
      <w:r w:rsidRPr="00F14F58">
        <w:rPr>
          <w:rFonts w:eastAsia="Arial" w:cs="Times New Roman"/>
        </w:rPr>
        <w:t xml:space="preserve">56. </w:t>
      </w:r>
      <w:r w:rsidRPr="00F14F58">
        <w:rPr>
          <w:rFonts w:cs="Times New Roman"/>
        </w:rPr>
        <w:t>Asmens duomenys tvarkomi vadovaujantis 2016 m. balandžio 27 d. Europos Parlamento ir Tarybos reglamentu (ES) 2016/679 ir Lietuvos Respublikos asmens duomenų teisinės apsaugos įstatymu.</w:t>
      </w:r>
    </w:p>
    <w:p w14:paraId="568914EB" w14:textId="77777777" w:rsidR="00272A2A" w:rsidRPr="00F14F58" w:rsidRDefault="00173172" w:rsidP="00922C01">
      <w:pPr>
        <w:spacing w:line="276" w:lineRule="auto"/>
        <w:ind w:firstLine="567"/>
        <w:jc w:val="both"/>
        <w:rPr>
          <w:rFonts w:cs="Times New Roman"/>
        </w:rPr>
      </w:pPr>
      <w:r w:rsidRPr="00F14F58">
        <w:rPr>
          <w:rFonts w:eastAsia="Arial" w:cs="Times New Roman"/>
        </w:rPr>
        <w:t xml:space="preserve">57. </w:t>
      </w:r>
      <w:r w:rsidRPr="00F14F58">
        <w:rPr>
          <w:rFonts w:cs="Times New Roman"/>
        </w:rPr>
        <w:t>Iškilus ginčams, jie sprendžiami Lietuvos Respublikos įstatymų nustatyta tvarka.</w:t>
      </w:r>
    </w:p>
    <w:p w14:paraId="63F4647E" w14:textId="77777777" w:rsidR="00272A2A" w:rsidRPr="00F14F58" w:rsidRDefault="00173172" w:rsidP="00922C01">
      <w:pPr>
        <w:spacing w:line="276" w:lineRule="auto"/>
        <w:ind w:firstLine="567"/>
        <w:jc w:val="both"/>
        <w:rPr>
          <w:rFonts w:cs="Times New Roman"/>
        </w:rPr>
      </w:pPr>
      <w:r w:rsidRPr="00F14F58">
        <w:rPr>
          <w:rFonts w:eastAsia="Arial" w:cs="Times New Roman"/>
        </w:rPr>
        <w:t xml:space="preserve">58. </w:t>
      </w:r>
      <w:r w:rsidRPr="00F14F58">
        <w:rPr>
          <w:rFonts w:eastAsia="Arial" w:cs="Times New Roman"/>
          <w:color w:val="000000"/>
        </w:rPr>
        <w:t>Savivaldyb</w:t>
      </w:r>
      <w:r w:rsidRPr="00F14F58">
        <w:rPr>
          <w:rFonts w:cs="Times New Roman"/>
          <w:color w:val="000000"/>
        </w:rPr>
        <w:t>ės administracijos priimti sprendimai įgyvendinant Aprašą gali būti skundžiami teisės aktų nustatyta tvarka.</w:t>
      </w:r>
    </w:p>
    <w:p w14:paraId="31C02FE8" w14:textId="77777777" w:rsidR="00272A2A" w:rsidRPr="00F14F58" w:rsidRDefault="00173172" w:rsidP="00922C01">
      <w:pPr>
        <w:spacing w:line="276" w:lineRule="auto"/>
        <w:ind w:firstLine="567"/>
        <w:jc w:val="both"/>
        <w:rPr>
          <w:rFonts w:cs="Times New Roman"/>
        </w:rPr>
      </w:pPr>
      <w:r w:rsidRPr="00F14F58">
        <w:rPr>
          <w:rFonts w:cs="Times New Roman"/>
          <w:color w:val="000000"/>
        </w:rPr>
        <w:t xml:space="preserve">59. </w:t>
      </w:r>
      <w:r w:rsidRPr="00F14F58">
        <w:rPr>
          <w:rFonts w:cs="Times New Roman"/>
        </w:rPr>
        <w:t>Aprašas gali būti keičiamas teisės aktų nustatyta tvarka.</w:t>
      </w:r>
    </w:p>
    <w:p w14:paraId="34FAB3F8" w14:textId="77777777" w:rsidR="00272A2A" w:rsidRPr="00F14F58" w:rsidRDefault="00272A2A">
      <w:pPr>
        <w:spacing w:line="276" w:lineRule="auto"/>
        <w:ind w:firstLine="60"/>
        <w:jc w:val="center"/>
        <w:rPr>
          <w:rFonts w:eastAsia="Arial" w:cs="Times New Roman"/>
        </w:rPr>
      </w:pPr>
    </w:p>
    <w:p w14:paraId="10D6FF06" w14:textId="77777777" w:rsidR="00272A2A" w:rsidRPr="00F14F58" w:rsidRDefault="00173172">
      <w:pPr>
        <w:spacing w:line="276" w:lineRule="auto"/>
        <w:jc w:val="center"/>
        <w:rPr>
          <w:rFonts w:eastAsia="Arial" w:cs="Times New Roman"/>
        </w:rPr>
      </w:pPr>
      <w:r w:rsidRPr="00F14F58">
        <w:rPr>
          <w:rFonts w:eastAsia="Arial" w:cs="Times New Roman"/>
        </w:rPr>
        <w:t>__________________</w:t>
      </w:r>
    </w:p>
    <w:p w14:paraId="23023910" w14:textId="77777777" w:rsidR="00A63B22" w:rsidRPr="00F14F58" w:rsidRDefault="00A63B22">
      <w:pPr>
        <w:rPr>
          <w:rFonts w:cs="Times New Roman"/>
        </w:rPr>
      </w:pPr>
    </w:p>
    <w:p w14:paraId="2753D0EA" w14:textId="77777777" w:rsidR="00A63B22" w:rsidRPr="00F14F58" w:rsidRDefault="00A63B22" w:rsidP="00A63B22">
      <w:pPr>
        <w:ind w:left="4962"/>
        <w:rPr>
          <w:rFonts w:cs="Times New Roman"/>
        </w:rPr>
      </w:pPr>
      <w:r w:rsidRPr="00F14F58">
        <w:rPr>
          <w:rFonts w:cs="Times New Roman"/>
        </w:rPr>
        <w:br w:type="page"/>
      </w:r>
      <w:r w:rsidR="00173172" w:rsidRPr="00F14F58">
        <w:rPr>
          <w:rFonts w:cs="Times New Roman"/>
        </w:rPr>
        <w:lastRenderedPageBreak/>
        <w:t xml:space="preserve">Projekto „Alternatyvių investicijų detektorius </w:t>
      </w:r>
    </w:p>
    <w:p w14:paraId="55825A07" w14:textId="77777777" w:rsidR="00272A2A" w:rsidRPr="00F14F58" w:rsidRDefault="00173172" w:rsidP="00A63B22">
      <w:pPr>
        <w:ind w:left="4962"/>
        <w:rPr>
          <w:rFonts w:cs="Times New Roman"/>
        </w:rPr>
      </w:pPr>
      <w:r w:rsidRPr="00F14F58">
        <w:rPr>
          <w:rFonts w:cs="Times New Roman"/>
        </w:rPr>
        <w:t>(AID2)“ partnerių atrankos tvarkos aprašo</w:t>
      </w:r>
    </w:p>
    <w:p w14:paraId="04C4A127" w14:textId="77777777" w:rsidR="00272A2A" w:rsidRPr="00F14F58" w:rsidRDefault="00173172" w:rsidP="00A63B22">
      <w:pPr>
        <w:spacing w:line="276" w:lineRule="auto"/>
        <w:ind w:left="4962"/>
        <w:rPr>
          <w:rFonts w:eastAsia="Arial" w:cs="Times New Roman"/>
        </w:rPr>
      </w:pPr>
      <w:r w:rsidRPr="00F14F58">
        <w:rPr>
          <w:rFonts w:eastAsia="Arial" w:cs="Times New Roman"/>
        </w:rPr>
        <w:t>1 priedas</w:t>
      </w:r>
    </w:p>
    <w:p w14:paraId="06670A25" w14:textId="77777777" w:rsidR="00272A2A" w:rsidRPr="00F14F58" w:rsidRDefault="00272A2A">
      <w:pPr>
        <w:widowControl w:val="0"/>
        <w:spacing w:line="276" w:lineRule="auto"/>
        <w:ind w:firstLine="5394"/>
        <w:rPr>
          <w:rFonts w:eastAsia="Arial" w:cs="Times New Roman"/>
        </w:rPr>
      </w:pPr>
    </w:p>
    <w:p w14:paraId="39FCF107" w14:textId="77777777" w:rsidR="00272A2A" w:rsidRPr="00F14F58" w:rsidRDefault="00272A2A">
      <w:pPr>
        <w:spacing w:line="276" w:lineRule="auto"/>
        <w:jc w:val="center"/>
        <w:rPr>
          <w:rFonts w:eastAsia="Arial" w:cs="Times New Roman"/>
          <w:b/>
        </w:rPr>
      </w:pPr>
    </w:p>
    <w:p w14:paraId="37B76D3D" w14:textId="77777777" w:rsidR="00272A2A" w:rsidRPr="00F14F58" w:rsidRDefault="00173172">
      <w:pPr>
        <w:spacing w:line="276" w:lineRule="auto"/>
        <w:jc w:val="center"/>
        <w:rPr>
          <w:rFonts w:eastAsia="Arial" w:cs="Times New Roman"/>
          <w:b/>
        </w:rPr>
      </w:pPr>
      <w:r w:rsidRPr="00F14F58">
        <w:rPr>
          <w:rFonts w:eastAsia="Arial" w:cs="Times New Roman"/>
          <w:b/>
        </w:rPr>
        <w:t>(Programos paraiškos forma)</w:t>
      </w:r>
    </w:p>
    <w:p w14:paraId="12E692E2" w14:textId="77777777" w:rsidR="00272A2A" w:rsidRPr="00F14F58" w:rsidRDefault="00272A2A">
      <w:pPr>
        <w:spacing w:line="276" w:lineRule="auto"/>
        <w:jc w:val="center"/>
        <w:rPr>
          <w:rFonts w:eastAsia="Arial" w:cs="Times New Roman"/>
          <w:b/>
          <w:i/>
        </w:rPr>
      </w:pPr>
    </w:p>
    <w:p w14:paraId="329D93C9" w14:textId="77777777" w:rsidR="00272A2A" w:rsidRPr="00F14F58" w:rsidRDefault="00173172">
      <w:pPr>
        <w:spacing w:line="276" w:lineRule="auto"/>
        <w:ind w:right="140"/>
        <w:jc w:val="center"/>
        <w:rPr>
          <w:rFonts w:eastAsia="Arial" w:cs="Times New Roman"/>
          <w:i/>
        </w:rPr>
      </w:pPr>
      <w:r w:rsidRPr="00F14F58">
        <w:rPr>
          <w:rFonts w:eastAsia="Arial" w:cs="Times New Roman"/>
          <w:i/>
        </w:rPr>
        <w:t>____________________________________________________________________</w:t>
      </w:r>
    </w:p>
    <w:p w14:paraId="623B5BE3" w14:textId="77777777" w:rsidR="00272A2A" w:rsidRPr="00F14F58" w:rsidRDefault="00173172">
      <w:pPr>
        <w:spacing w:line="276" w:lineRule="auto"/>
        <w:jc w:val="center"/>
        <w:rPr>
          <w:rFonts w:eastAsia="Arial" w:cs="Times New Roman"/>
          <w:i/>
        </w:rPr>
      </w:pPr>
      <w:r w:rsidRPr="00F14F58">
        <w:rPr>
          <w:rFonts w:eastAsia="Arial" w:cs="Times New Roman"/>
          <w:i/>
        </w:rPr>
        <w:t>(Paraiškos teikėjo pavadinimas)</w:t>
      </w:r>
    </w:p>
    <w:p w14:paraId="1A40F373" w14:textId="77777777" w:rsidR="00272A2A" w:rsidRPr="00F14F58" w:rsidRDefault="00272A2A">
      <w:pPr>
        <w:spacing w:line="276" w:lineRule="auto"/>
        <w:rPr>
          <w:rFonts w:eastAsia="Arial" w:cs="Times New Roman"/>
          <w:i/>
        </w:rPr>
      </w:pPr>
    </w:p>
    <w:p w14:paraId="48C85067" w14:textId="77777777" w:rsidR="00272A2A" w:rsidRPr="006C63D4" w:rsidRDefault="006C63D4">
      <w:pPr>
        <w:spacing w:line="276" w:lineRule="auto"/>
        <w:rPr>
          <w:rFonts w:eastAsia="Arial" w:cs="Times New Roman"/>
        </w:rPr>
      </w:pPr>
      <w:r w:rsidRPr="006C63D4">
        <w:rPr>
          <w:rFonts w:eastAsia="Arial" w:cs="Times New Roman"/>
        </w:rPr>
        <w:t>Trakų</w:t>
      </w:r>
      <w:r w:rsidR="00173172" w:rsidRPr="006C63D4">
        <w:rPr>
          <w:rFonts w:eastAsia="Arial" w:cs="Times New Roman"/>
        </w:rPr>
        <w:t xml:space="preserve"> rajono savivaldybės administracij</w:t>
      </w:r>
      <w:r w:rsidRPr="006C63D4">
        <w:rPr>
          <w:rFonts w:eastAsia="Arial" w:cs="Times New Roman"/>
        </w:rPr>
        <w:t>os</w:t>
      </w:r>
    </w:p>
    <w:p w14:paraId="47C16026" w14:textId="77777777" w:rsidR="006C63D4" w:rsidRPr="006C63D4" w:rsidRDefault="006C63D4">
      <w:pPr>
        <w:spacing w:line="276" w:lineRule="auto"/>
        <w:rPr>
          <w:rFonts w:cs="Times New Roman"/>
        </w:rPr>
      </w:pPr>
      <w:r w:rsidRPr="006C63D4">
        <w:rPr>
          <w:rFonts w:eastAsia="Arial" w:cs="Times New Roman"/>
        </w:rPr>
        <w:t>Socialinės paramos skyriui</w:t>
      </w:r>
    </w:p>
    <w:p w14:paraId="60927EC0" w14:textId="77777777" w:rsidR="00272A2A" w:rsidRPr="00F14F58" w:rsidRDefault="00272A2A">
      <w:pPr>
        <w:spacing w:line="276" w:lineRule="auto"/>
        <w:rPr>
          <w:rFonts w:eastAsia="Arial" w:cs="Times New Roman"/>
        </w:rPr>
      </w:pPr>
    </w:p>
    <w:p w14:paraId="6F1569A2" w14:textId="77777777" w:rsidR="00272A2A" w:rsidRPr="00F14F58" w:rsidRDefault="00272A2A">
      <w:pPr>
        <w:spacing w:line="276" w:lineRule="auto"/>
        <w:rPr>
          <w:rFonts w:eastAsia="Arial" w:cs="Times New Roman"/>
          <w:i/>
        </w:rPr>
      </w:pPr>
    </w:p>
    <w:p w14:paraId="23825C8C" w14:textId="77777777" w:rsidR="00272A2A" w:rsidRPr="00F14F58" w:rsidRDefault="00173172">
      <w:pPr>
        <w:spacing w:line="276" w:lineRule="auto"/>
        <w:jc w:val="center"/>
        <w:rPr>
          <w:rFonts w:eastAsia="Arial" w:cs="Times New Roman"/>
          <w:b/>
        </w:rPr>
      </w:pPr>
      <w:r w:rsidRPr="00F14F58">
        <w:rPr>
          <w:rFonts w:eastAsia="Arial" w:cs="Times New Roman"/>
          <w:b/>
        </w:rPr>
        <w:t>PROJEKTO „ALTERNATYVIŲ INVESTICIJŲ DETEKTORIUS (AID2)“ PARTNERIŲ ATRANKOS PARAIŠKA</w:t>
      </w:r>
    </w:p>
    <w:p w14:paraId="5B252187" w14:textId="77777777" w:rsidR="00272A2A" w:rsidRPr="00F14F58" w:rsidRDefault="00272A2A">
      <w:pPr>
        <w:widowControl w:val="0"/>
        <w:spacing w:line="276" w:lineRule="auto"/>
        <w:jc w:val="right"/>
        <w:rPr>
          <w:rFonts w:eastAsia="Arial" w:cs="Times New Roman"/>
          <w:b/>
        </w:rPr>
      </w:pPr>
    </w:p>
    <w:p w14:paraId="3A841A80" w14:textId="77777777" w:rsidR="00272A2A" w:rsidRPr="00F14F58" w:rsidRDefault="00173172">
      <w:pPr>
        <w:spacing w:line="276" w:lineRule="auto"/>
        <w:jc w:val="center"/>
        <w:rPr>
          <w:rFonts w:eastAsia="Arial" w:cs="Times New Roman"/>
          <w:bCs/>
          <w:smallCaps/>
        </w:rPr>
      </w:pPr>
      <w:r w:rsidRPr="00F14F58">
        <w:rPr>
          <w:rFonts w:eastAsia="Arial" w:cs="Times New Roman"/>
          <w:bCs/>
          <w:smallCaps/>
        </w:rPr>
        <w:t>_________________</w:t>
      </w:r>
    </w:p>
    <w:p w14:paraId="78F96DE6" w14:textId="77777777" w:rsidR="00272A2A" w:rsidRPr="00F14F58" w:rsidRDefault="00173172">
      <w:pPr>
        <w:spacing w:line="276" w:lineRule="auto"/>
        <w:jc w:val="center"/>
        <w:rPr>
          <w:rFonts w:cs="Times New Roman"/>
        </w:rPr>
      </w:pPr>
      <w:r w:rsidRPr="00F14F58">
        <w:rPr>
          <w:rFonts w:eastAsia="Arial" w:cs="Times New Roman"/>
          <w:i/>
          <w:smallCaps/>
        </w:rPr>
        <w:t>(D</w:t>
      </w:r>
      <w:r w:rsidRPr="00F14F58">
        <w:rPr>
          <w:rFonts w:eastAsia="Arial" w:cs="Times New Roman"/>
          <w:i/>
        </w:rPr>
        <w:t>ata)</w:t>
      </w:r>
    </w:p>
    <w:p w14:paraId="13FA02C0" w14:textId="77777777" w:rsidR="00272A2A" w:rsidRPr="00F14F58" w:rsidRDefault="00272A2A">
      <w:pPr>
        <w:spacing w:line="276" w:lineRule="auto"/>
        <w:jc w:val="center"/>
        <w:rPr>
          <w:rFonts w:eastAsia="Arial" w:cs="Times New Roman"/>
          <w:smallCaps/>
        </w:rPr>
      </w:pPr>
    </w:p>
    <w:p w14:paraId="79482C54" w14:textId="77777777" w:rsidR="00272A2A" w:rsidRPr="00F14F58" w:rsidRDefault="00173172">
      <w:pPr>
        <w:spacing w:line="276" w:lineRule="auto"/>
        <w:rPr>
          <w:rFonts w:eastAsia="Arial" w:cs="Times New Roman"/>
          <w:b/>
          <w:bCs/>
          <w:smallCaps/>
        </w:rPr>
      </w:pPr>
      <w:r w:rsidRPr="00F14F58">
        <w:rPr>
          <w:rFonts w:eastAsia="Arial" w:cs="Times New Roman"/>
          <w:b/>
          <w:bCs/>
          <w:smallCaps/>
        </w:rPr>
        <w:t>1. INFORMACIJA APIE PAREIŠKĖJĄ</w:t>
      </w:r>
    </w:p>
    <w:tbl>
      <w:tblPr>
        <w:tblW w:w="9570" w:type="dxa"/>
        <w:jc w:val="center"/>
        <w:tblLayout w:type="fixed"/>
        <w:tblCellMar>
          <w:left w:w="10" w:type="dxa"/>
          <w:right w:w="10" w:type="dxa"/>
        </w:tblCellMar>
        <w:tblLook w:val="04A0" w:firstRow="1" w:lastRow="0" w:firstColumn="1" w:lastColumn="0" w:noHBand="0" w:noVBand="1"/>
      </w:tblPr>
      <w:tblGrid>
        <w:gridCol w:w="2756"/>
        <w:gridCol w:w="6814"/>
      </w:tblGrid>
      <w:tr w:rsidR="00272A2A" w:rsidRPr="00F14F58" w14:paraId="5E0278D1" w14:textId="77777777" w:rsidTr="00A63B22">
        <w:trPr>
          <w:jc w:val="center"/>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995A3" w14:textId="77777777" w:rsidR="00272A2A" w:rsidRPr="00F14F58" w:rsidRDefault="00173172">
            <w:pPr>
              <w:widowControl w:val="0"/>
              <w:tabs>
                <w:tab w:val="left" w:pos="1468"/>
              </w:tabs>
              <w:spacing w:line="276" w:lineRule="auto"/>
              <w:rPr>
                <w:rFonts w:eastAsia="Arial" w:cs="Times New Roman"/>
                <w:i/>
              </w:rPr>
            </w:pPr>
            <w:r w:rsidRPr="00F14F58">
              <w:rPr>
                <w:rFonts w:eastAsia="Arial" w:cs="Times New Roman"/>
                <w:i/>
              </w:rPr>
              <w:t>Pavadinimas</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E89A0" w14:textId="77777777" w:rsidR="00272A2A" w:rsidRPr="00F14F58" w:rsidRDefault="00272A2A">
            <w:pPr>
              <w:widowControl w:val="0"/>
              <w:tabs>
                <w:tab w:val="left" w:pos="1468"/>
              </w:tabs>
              <w:spacing w:line="276" w:lineRule="auto"/>
              <w:jc w:val="center"/>
              <w:rPr>
                <w:rFonts w:eastAsia="Arial" w:cs="Times New Roman"/>
                <w:i/>
              </w:rPr>
            </w:pPr>
          </w:p>
        </w:tc>
      </w:tr>
      <w:tr w:rsidR="00272A2A" w:rsidRPr="00F14F58" w14:paraId="546DC970" w14:textId="77777777" w:rsidTr="00A63B22">
        <w:trPr>
          <w:jc w:val="center"/>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E4E3" w14:textId="77777777" w:rsidR="00272A2A" w:rsidRPr="00F14F58" w:rsidRDefault="00173172">
            <w:pPr>
              <w:widowControl w:val="0"/>
              <w:tabs>
                <w:tab w:val="left" w:pos="1468"/>
              </w:tabs>
              <w:spacing w:line="276" w:lineRule="auto"/>
              <w:rPr>
                <w:rFonts w:eastAsia="Arial" w:cs="Times New Roman"/>
                <w:i/>
              </w:rPr>
            </w:pPr>
            <w:r w:rsidRPr="00F14F58">
              <w:rPr>
                <w:rFonts w:eastAsia="Arial" w:cs="Times New Roman"/>
                <w:i/>
              </w:rPr>
              <w:t>Adresas, pašto indeksas</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68EB7" w14:textId="77777777" w:rsidR="00272A2A" w:rsidRPr="00F14F58" w:rsidRDefault="00272A2A">
            <w:pPr>
              <w:widowControl w:val="0"/>
              <w:tabs>
                <w:tab w:val="left" w:pos="1468"/>
              </w:tabs>
              <w:spacing w:line="276" w:lineRule="auto"/>
              <w:jc w:val="center"/>
              <w:rPr>
                <w:rFonts w:eastAsia="Arial" w:cs="Times New Roman"/>
                <w:i/>
              </w:rPr>
            </w:pPr>
          </w:p>
        </w:tc>
      </w:tr>
      <w:tr w:rsidR="00272A2A" w:rsidRPr="00F14F58" w14:paraId="00E9A61C" w14:textId="77777777" w:rsidTr="00A63B22">
        <w:trPr>
          <w:jc w:val="center"/>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5A80E" w14:textId="77777777" w:rsidR="00272A2A" w:rsidRPr="00F14F58" w:rsidRDefault="00173172">
            <w:pPr>
              <w:widowControl w:val="0"/>
              <w:tabs>
                <w:tab w:val="left" w:pos="1468"/>
              </w:tabs>
              <w:spacing w:line="276" w:lineRule="auto"/>
              <w:rPr>
                <w:rFonts w:eastAsia="Arial" w:cs="Times New Roman"/>
                <w:i/>
              </w:rPr>
            </w:pPr>
            <w:r w:rsidRPr="00F14F58">
              <w:rPr>
                <w:rFonts w:eastAsia="Arial" w:cs="Times New Roman"/>
                <w:i/>
              </w:rPr>
              <w:t>Telefonas</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D6D0" w14:textId="77777777" w:rsidR="00272A2A" w:rsidRPr="00F14F58" w:rsidRDefault="00272A2A">
            <w:pPr>
              <w:widowControl w:val="0"/>
              <w:tabs>
                <w:tab w:val="left" w:pos="1468"/>
              </w:tabs>
              <w:spacing w:line="276" w:lineRule="auto"/>
              <w:jc w:val="center"/>
              <w:rPr>
                <w:rFonts w:eastAsia="Arial" w:cs="Times New Roman"/>
                <w:i/>
              </w:rPr>
            </w:pPr>
          </w:p>
        </w:tc>
      </w:tr>
      <w:tr w:rsidR="00272A2A" w:rsidRPr="00F14F58" w14:paraId="53BD10D5" w14:textId="77777777" w:rsidTr="00A63B22">
        <w:trPr>
          <w:jc w:val="center"/>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2AA9" w14:textId="77777777" w:rsidR="00272A2A" w:rsidRPr="00F14F58" w:rsidRDefault="00173172">
            <w:pPr>
              <w:widowControl w:val="0"/>
              <w:tabs>
                <w:tab w:val="left" w:pos="1468"/>
              </w:tabs>
              <w:spacing w:line="276" w:lineRule="auto"/>
              <w:rPr>
                <w:rFonts w:cs="Times New Roman"/>
              </w:rPr>
            </w:pPr>
            <w:r w:rsidRPr="00F14F58">
              <w:rPr>
                <w:rFonts w:eastAsia="Arial" w:cs="Times New Roman"/>
                <w:i/>
              </w:rPr>
              <w:t>El. paštas, interneto svetainė</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4880" w14:textId="77777777" w:rsidR="00272A2A" w:rsidRPr="00F14F58" w:rsidRDefault="00272A2A">
            <w:pPr>
              <w:widowControl w:val="0"/>
              <w:tabs>
                <w:tab w:val="left" w:pos="1468"/>
              </w:tabs>
              <w:spacing w:line="276" w:lineRule="auto"/>
              <w:jc w:val="center"/>
              <w:rPr>
                <w:rFonts w:eastAsia="Arial" w:cs="Times New Roman"/>
                <w:i/>
              </w:rPr>
            </w:pPr>
          </w:p>
        </w:tc>
      </w:tr>
      <w:tr w:rsidR="00272A2A" w:rsidRPr="00F14F58" w14:paraId="0AEF7067" w14:textId="77777777" w:rsidTr="00A63B22">
        <w:trPr>
          <w:jc w:val="center"/>
        </w:trPr>
        <w:tc>
          <w:tcPr>
            <w:tcW w:w="27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3B91AA" w14:textId="77777777" w:rsidR="00272A2A" w:rsidRPr="00F14F58" w:rsidRDefault="00173172">
            <w:pPr>
              <w:widowControl w:val="0"/>
              <w:tabs>
                <w:tab w:val="left" w:pos="1468"/>
              </w:tabs>
              <w:spacing w:line="276" w:lineRule="auto"/>
              <w:rPr>
                <w:rFonts w:cs="Times New Roman"/>
              </w:rPr>
            </w:pPr>
            <w:r w:rsidRPr="00F14F58">
              <w:rPr>
                <w:rFonts w:cs="Times New Roman"/>
              </w:rPr>
              <w:t>Kontaktinis asmuo (vardas, pavardė, pareigos, telefonas, el. paštas)</w:t>
            </w:r>
          </w:p>
        </w:tc>
        <w:tc>
          <w:tcPr>
            <w:tcW w:w="681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4FE41F" w14:textId="77777777" w:rsidR="00272A2A" w:rsidRPr="00F14F58" w:rsidRDefault="00272A2A">
            <w:pPr>
              <w:widowControl w:val="0"/>
              <w:tabs>
                <w:tab w:val="left" w:pos="1468"/>
              </w:tabs>
              <w:spacing w:line="276" w:lineRule="auto"/>
              <w:jc w:val="center"/>
              <w:rPr>
                <w:rFonts w:eastAsia="Arial" w:cs="Times New Roman"/>
                <w:i/>
              </w:rPr>
            </w:pPr>
          </w:p>
        </w:tc>
      </w:tr>
      <w:tr w:rsidR="00272A2A" w:rsidRPr="00F14F58" w14:paraId="45C2AA64" w14:textId="77777777" w:rsidTr="00A63B22">
        <w:trPr>
          <w:jc w:val="center"/>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CB8E" w14:textId="77777777" w:rsidR="00272A2A" w:rsidRPr="00F14F58" w:rsidRDefault="00173172">
            <w:pPr>
              <w:widowControl w:val="0"/>
              <w:tabs>
                <w:tab w:val="left" w:pos="1468"/>
              </w:tabs>
              <w:spacing w:line="276" w:lineRule="auto"/>
              <w:rPr>
                <w:rFonts w:cs="Times New Roman"/>
              </w:rPr>
            </w:pPr>
            <w:r w:rsidRPr="00F14F58">
              <w:rPr>
                <w:rFonts w:eastAsia="Arial" w:cs="Times New Roman"/>
                <w:i/>
              </w:rPr>
              <w:t>Trumpas partnerio vykdomos veiklos aprašymas, patirtis įgyvendinant panašius projektus</w:t>
            </w: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8B98A" w14:textId="77777777" w:rsidR="00272A2A" w:rsidRPr="00F14F58" w:rsidRDefault="00272A2A">
            <w:pPr>
              <w:widowControl w:val="0"/>
              <w:tabs>
                <w:tab w:val="left" w:pos="1468"/>
              </w:tabs>
              <w:spacing w:line="276" w:lineRule="auto"/>
              <w:jc w:val="center"/>
              <w:rPr>
                <w:rFonts w:eastAsia="Arial" w:cs="Times New Roman"/>
                <w:i/>
              </w:rPr>
            </w:pPr>
          </w:p>
        </w:tc>
      </w:tr>
    </w:tbl>
    <w:p w14:paraId="580F8E33" w14:textId="77777777" w:rsidR="00272A2A" w:rsidRPr="00F14F58" w:rsidRDefault="00272A2A">
      <w:pPr>
        <w:widowControl w:val="0"/>
        <w:tabs>
          <w:tab w:val="left" w:pos="1468"/>
        </w:tabs>
        <w:spacing w:line="276" w:lineRule="auto"/>
        <w:jc w:val="center"/>
        <w:rPr>
          <w:rFonts w:eastAsia="Arial" w:cs="Times New Roman"/>
        </w:rPr>
      </w:pPr>
    </w:p>
    <w:p w14:paraId="67CF2C7E" w14:textId="77777777" w:rsidR="00272A2A" w:rsidRPr="00F14F58" w:rsidRDefault="00173172">
      <w:pPr>
        <w:widowControl w:val="0"/>
        <w:tabs>
          <w:tab w:val="left" w:pos="1468"/>
        </w:tabs>
        <w:spacing w:line="276" w:lineRule="auto"/>
        <w:rPr>
          <w:rFonts w:eastAsia="Arial" w:cs="Times New Roman"/>
          <w:b/>
          <w:bCs/>
        </w:rPr>
      </w:pPr>
      <w:r w:rsidRPr="00F14F58">
        <w:rPr>
          <w:rFonts w:eastAsia="Arial" w:cs="Times New Roman"/>
          <w:b/>
          <w:bCs/>
        </w:rPr>
        <w:t>2. ATITIKTIS PARTNERIŲ TINKAMUMO REIKALAVIMAMS</w:t>
      </w:r>
    </w:p>
    <w:p w14:paraId="11EAC22E" w14:textId="77777777" w:rsidR="00272A2A" w:rsidRPr="00F14F58" w:rsidRDefault="00272A2A">
      <w:pPr>
        <w:widowControl w:val="0"/>
        <w:tabs>
          <w:tab w:val="left" w:pos="1468"/>
        </w:tabs>
        <w:spacing w:line="276" w:lineRule="auto"/>
        <w:rPr>
          <w:rFonts w:eastAsia="Arial" w:cs="Times New Roman"/>
        </w:rPr>
      </w:pPr>
    </w:p>
    <w:p w14:paraId="76282178" w14:textId="77777777" w:rsidR="00272A2A" w:rsidRPr="00F14F58" w:rsidRDefault="00173172">
      <w:pPr>
        <w:pStyle w:val="Textbody"/>
        <w:widowControl w:val="0"/>
        <w:tabs>
          <w:tab w:val="left" w:pos="1468"/>
        </w:tabs>
        <w:rPr>
          <w:rFonts w:eastAsia="Arial" w:cs="Times New Roman"/>
        </w:rPr>
      </w:pPr>
      <w:r w:rsidRPr="00F14F58">
        <w:rPr>
          <w:rFonts w:eastAsia="Arial" w:cs="Times New Roman"/>
        </w:rPr>
        <w:t>Pareiškėjas patvirtina, kad:</w:t>
      </w:r>
    </w:p>
    <w:p w14:paraId="7C98F2B9"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atitinka partnerio statusą pagal Aprašo 8 punktą</w:t>
      </w:r>
    </w:p>
    <w:p w14:paraId="12A4A669"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turi teisinį pagrindą vykdyti projektines veiklas</w:t>
      </w:r>
    </w:p>
    <w:p w14:paraId="5190BFB8"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turi pakankamus administravimo gebėjimus vykdyti projektą</w:t>
      </w:r>
    </w:p>
    <w:p w14:paraId="3917CAD0"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lastRenderedPageBreak/>
        <w:t>☐</w:t>
      </w:r>
      <w:r w:rsidRPr="00F14F58">
        <w:rPr>
          <w:rFonts w:eastAsia="Arial" w:cs="Times New Roman"/>
        </w:rPr>
        <w:t xml:space="preserve"> turi ne mažesnę kaip 2 metų patirtį per pastaruosius 5 metus teikiant socialinės integracijos paslaugas iš laisvės atėmimo bausmės atlikimo vietų paleidžiamiems (paleistiems) asmenims</w:t>
      </w:r>
    </w:p>
    <w:p w14:paraId="60CC66A7"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turi bent 1 specialistą Socialinės integracijos tvarkos aprašo 15 punkte nustatytoms funkcijoms vykdyti</w:t>
      </w:r>
    </w:p>
    <w:p w14:paraId="1C8AED63"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nėra iškelta bankroto ar restruktūrizavimo byla</w:t>
      </w:r>
    </w:p>
    <w:p w14:paraId="18C1A4D7"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nėra pradėtas ikiteisminis tyrimas dėl ūkinės komercinės veiklos</w:t>
      </w:r>
    </w:p>
    <w:p w14:paraId="57DD9695"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nėra priimtas sprendimas dėl netinkamo ES ar valstybės biudžeto lėšų panaudojimo</w:t>
      </w:r>
    </w:p>
    <w:p w14:paraId="6AE6C118"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yra įvykdytos mokestinės ir socialinio draudimo prievolės</w:t>
      </w:r>
    </w:p>
    <w:p w14:paraId="318AB64C" w14:textId="77777777" w:rsidR="00272A2A" w:rsidRPr="00F14F58" w:rsidRDefault="00173172">
      <w:pPr>
        <w:pStyle w:val="Textbody"/>
        <w:widowControl w:val="0"/>
        <w:tabs>
          <w:tab w:val="left" w:pos="1468"/>
        </w:tabs>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nėra taikomas apribojimas gauti finansavimą</w:t>
      </w:r>
    </w:p>
    <w:p w14:paraId="31804FC3" w14:textId="77777777" w:rsidR="00272A2A" w:rsidRPr="00F14F58" w:rsidRDefault="00173172">
      <w:pPr>
        <w:pStyle w:val="Textbody"/>
        <w:widowControl w:val="0"/>
        <w:tabs>
          <w:tab w:val="left" w:pos="1468"/>
        </w:tabs>
        <w:jc w:val="both"/>
        <w:rPr>
          <w:rFonts w:eastAsia="Arial" w:cs="Times New Roman"/>
        </w:rPr>
      </w:pPr>
      <w:r w:rsidRPr="00F14F58">
        <w:rPr>
          <w:rStyle w:val="StrongEmphasis"/>
          <w:rFonts w:cs="Times New Roman"/>
        </w:rPr>
        <w:t>Pastaba:</w:t>
      </w:r>
      <w:r w:rsidRPr="00F14F58">
        <w:rPr>
          <w:rFonts w:eastAsia="Arial" w:cs="Times New Roman"/>
        </w:rPr>
        <w:t xml:space="preserve"> Atitiktį patvirtinantys dokumentai pateikiami pagal Aprašo 15 punktą.</w:t>
      </w:r>
    </w:p>
    <w:p w14:paraId="2280B0A0" w14:textId="77777777" w:rsidR="00272A2A" w:rsidRPr="00F14F58" w:rsidRDefault="00272A2A">
      <w:pPr>
        <w:widowControl w:val="0"/>
        <w:tabs>
          <w:tab w:val="left" w:pos="1468"/>
        </w:tabs>
        <w:spacing w:line="276" w:lineRule="auto"/>
        <w:jc w:val="center"/>
        <w:rPr>
          <w:rFonts w:eastAsia="Arial" w:cs="Times New Roman"/>
        </w:rPr>
      </w:pPr>
    </w:p>
    <w:p w14:paraId="3E04BA39" w14:textId="77777777" w:rsidR="00272A2A" w:rsidRPr="00F14F58" w:rsidRDefault="00173172">
      <w:pPr>
        <w:widowControl w:val="0"/>
        <w:tabs>
          <w:tab w:val="left" w:pos="1468"/>
        </w:tabs>
        <w:spacing w:line="276" w:lineRule="auto"/>
        <w:rPr>
          <w:rFonts w:eastAsia="Arial" w:cs="Times New Roman"/>
          <w:b/>
          <w:bCs/>
        </w:rPr>
      </w:pPr>
      <w:r w:rsidRPr="00F14F58">
        <w:rPr>
          <w:rFonts w:eastAsia="Arial" w:cs="Times New Roman"/>
          <w:b/>
          <w:bCs/>
        </w:rPr>
        <w:t>3. SIŪLOMŲ VEIKLŲ ĮGYVENDINIMO PLANAS</w:t>
      </w:r>
    </w:p>
    <w:tbl>
      <w:tblPr>
        <w:tblW w:w="9638" w:type="dxa"/>
        <w:jc w:val="center"/>
        <w:tblLayout w:type="fixed"/>
        <w:tblCellMar>
          <w:left w:w="10" w:type="dxa"/>
          <w:right w:w="10" w:type="dxa"/>
        </w:tblCellMar>
        <w:tblLook w:val="04A0" w:firstRow="1" w:lastRow="0" w:firstColumn="1" w:lastColumn="0" w:noHBand="0" w:noVBand="1"/>
      </w:tblPr>
      <w:tblGrid>
        <w:gridCol w:w="2215"/>
        <w:gridCol w:w="2338"/>
        <w:gridCol w:w="3331"/>
        <w:gridCol w:w="1754"/>
      </w:tblGrid>
      <w:tr w:rsidR="00272A2A" w:rsidRPr="00F14F58" w14:paraId="6CA2CAD5" w14:textId="77777777" w:rsidTr="00A63B22">
        <w:trPr>
          <w:jc w:val="center"/>
        </w:trPr>
        <w:tc>
          <w:tcPr>
            <w:tcW w:w="2214" w:type="dxa"/>
            <w:tcBorders>
              <w:top w:val="single" w:sz="4" w:space="0" w:color="000000"/>
              <w:left w:val="single" w:sz="4" w:space="0" w:color="000000"/>
              <w:bottom w:val="single" w:sz="4" w:space="0" w:color="000000"/>
            </w:tcBorders>
            <w:tcMar>
              <w:top w:w="55" w:type="dxa"/>
              <w:left w:w="55" w:type="dxa"/>
              <w:bottom w:w="55" w:type="dxa"/>
              <w:right w:w="55" w:type="dxa"/>
            </w:tcMar>
          </w:tcPr>
          <w:p w14:paraId="5668FD37" w14:textId="77777777" w:rsidR="00272A2A" w:rsidRPr="00F14F58" w:rsidRDefault="00173172">
            <w:pPr>
              <w:pStyle w:val="Textbody"/>
              <w:widowControl w:val="0"/>
              <w:rPr>
                <w:rFonts w:eastAsia="Arial" w:cs="Times New Roman"/>
              </w:rPr>
            </w:pPr>
            <w:r w:rsidRPr="00F14F58">
              <w:rPr>
                <w:rFonts w:eastAsia="Arial" w:cs="Times New Roman"/>
              </w:rPr>
              <w:t>Paslaugos pavadinimas (pagal Aprašo 9 punktą)</w:t>
            </w:r>
          </w:p>
        </w:tc>
        <w:tc>
          <w:tcPr>
            <w:tcW w:w="2338" w:type="dxa"/>
            <w:tcBorders>
              <w:top w:val="single" w:sz="4" w:space="0" w:color="000000"/>
              <w:left w:val="single" w:sz="4" w:space="0" w:color="000000"/>
              <w:bottom w:val="single" w:sz="4" w:space="0" w:color="000000"/>
            </w:tcBorders>
            <w:tcMar>
              <w:top w:w="55" w:type="dxa"/>
              <w:left w:w="55" w:type="dxa"/>
              <w:bottom w:w="55" w:type="dxa"/>
              <w:right w:w="55" w:type="dxa"/>
            </w:tcMar>
          </w:tcPr>
          <w:p w14:paraId="14C6FF06" w14:textId="77777777" w:rsidR="00272A2A" w:rsidRPr="00F14F58" w:rsidRDefault="00173172">
            <w:pPr>
              <w:pStyle w:val="Textbody"/>
              <w:widowControl w:val="0"/>
              <w:rPr>
                <w:rFonts w:eastAsia="Arial" w:cs="Times New Roman"/>
              </w:rPr>
            </w:pPr>
            <w:r w:rsidRPr="00F14F58">
              <w:rPr>
                <w:rFonts w:eastAsia="Arial" w:cs="Times New Roman"/>
              </w:rPr>
              <w:t xml:space="preserve"> Veiklos aprašymas</w:t>
            </w:r>
          </w:p>
        </w:tc>
        <w:tc>
          <w:tcPr>
            <w:tcW w:w="3331" w:type="dxa"/>
            <w:tcBorders>
              <w:top w:val="single" w:sz="4" w:space="0" w:color="000000"/>
              <w:left w:val="single" w:sz="4" w:space="0" w:color="000000"/>
              <w:bottom w:val="single" w:sz="4" w:space="0" w:color="000000"/>
            </w:tcBorders>
            <w:tcMar>
              <w:top w:w="55" w:type="dxa"/>
              <w:left w:w="55" w:type="dxa"/>
              <w:bottom w:w="55" w:type="dxa"/>
              <w:right w:w="55" w:type="dxa"/>
            </w:tcMar>
          </w:tcPr>
          <w:p w14:paraId="31324D11" w14:textId="77777777" w:rsidR="00272A2A" w:rsidRPr="00F14F58" w:rsidRDefault="00173172">
            <w:pPr>
              <w:pStyle w:val="Textbody"/>
              <w:widowControl w:val="0"/>
              <w:rPr>
                <w:rFonts w:eastAsia="Arial" w:cs="Times New Roman"/>
              </w:rPr>
            </w:pPr>
            <w:r w:rsidRPr="00F14F58">
              <w:rPr>
                <w:rFonts w:eastAsia="Arial" w:cs="Times New Roman"/>
              </w:rPr>
              <w:t>Veiklos įgyvendinimo biudžetas ir jo pagrindimas</w:t>
            </w:r>
          </w:p>
        </w:tc>
        <w:tc>
          <w:tcPr>
            <w:tcW w:w="17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C34E61" w14:textId="77777777" w:rsidR="00272A2A" w:rsidRPr="00F14F58" w:rsidRDefault="00173172">
            <w:pPr>
              <w:pStyle w:val="Textbody"/>
              <w:widowControl w:val="0"/>
              <w:rPr>
                <w:rFonts w:eastAsia="Arial" w:cs="Times New Roman"/>
              </w:rPr>
            </w:pPr>
            <w:r w:rsidRPr="00F14F58">
              <w:rPr>
                <w:rFonts w:eastAsia="Arial" w:cs="Times New Roman"/>
              </w:rPr>
              <w:t>Numatomas paslaugų gavėjų skaičius</w:t>
            </w:r>
          </w:p>
        </w:tc>
      </w:tr>
      <w:tr w:rsidR="00272A2A" w:rsidRPr="00F14F58" w14:paraId="0E52172D" w14:textId="77777777" w:rsidTr="00A63B22">
        <w:trPr>
          <w:trHeight w:val="606"/>
          <w:jc w:val="center"/>
        </w:trPr>
        <w:tc>
          <w:tcPr>
            <w:tcW w:w="2214" w:type="dxa"/>
            <w:tcBorders>
              <w:left w:val="single" w:sz="4" w:space="0" w:color="000000"/>
              <w:bottom w:val="single" w:sz="4" w:space="0" w:color="000000"/>
            </w:tcBorders>
            <w:tcMar>
              <w:top w:w="55" w:type="dxa"/>
              <w:left w:w="55" w:type="dxa"/>
              <w:bottom w:w="55" w:type="dxa"/>
              <w:right w:w="55" w:type="dxa"/>
            </w:tcMar>
          </w:tcPr>
          <w:p w14:paraId="3C4C474A" w14:textId="77777777" w:rsidR="00272A2A" w:rsidRPr="00F14F58" w:rsidRDefault="00272A2A">
            <w:pPr>
              <w:pStyle w:val="TableContents"/>
              <w:rPr>
                <w:rFonts w:eastAsia="Arial" w:cs="Times New Roman"/>
              </w:rPr>
            </w:pPr>
          </w:p>
        </w:tc>
        <w:tc>
          <w:tcPr>
            <w:tcW w:w="2338" w:type="dxa"/>
            <w:tcBorders>
              <w:left w:val="single" w:sz="4" w:space="0" w:color="000000"/>
              <w:bottom w:val="single" w:sz="4" w:space="0" w:color="000000"/>
            </w:tcBorders>
            <w:tcMar>
              <w:top w:w="55" w:type="dxa"/>
              <w:left w:w="55" w:type="dxa"/>
              <w:bottom w:w="55" w:type="dxa"/>
              <w:right w:w="55" w:type="dxa"/>
            </w:tcMar>
          </w:tcPr>
          <w:p w14:paraId="5557A9BD" w14:textId="77777777" w:rsidR="00272A2A" w:rsidRPr="00F14F58" w:rsidRDefault="00272A2A">
            <w:pPr>
              <w:pStyle w:val="TableContents"/>
              <w:rPr>
                <w:rFonts w:eastAsia="Arial" w:cs="Times New Roman"/>
              </w:rPr>
            </w:pPr>
          </w:p>
        </w:tc>
        <w:tc>
          <w:tcPr>
            <w:tcW w:w="3331" w:type="dxa"/>
            <w:tcBorders>
              <w:left w:val="single" w:sz="4" w:space="0" w:color="000000"/>
              <w:bottom w:val="single" w:sz="4" w:space="0" w:color="000000"/>
            </w:tcBorders>
            <w:tcMar>
              <w:top w:w="55" w:type="dxa"/>
              <w:left w:w="55" w:type="dxa"/>
              <w:bottom w:w="55" w:type="dxa"/>
              <w:right w:w="55" w:type="dxa"/>
            </w:tcMar>
          </w:tcPr>
          <w:p w14:paraId="1F1798EB" w14:textId="77777777" w:rsidR="00272A2A" w:rsidRPr="00F14F58" w:rsidRDefault="00173172">
            <w:pPr>
              <w:widowControl w:val="0"/>
              <w:spacing w:line="276" w:lineRule="auto"/>
              <w:jc w:val="both"/>
              <w:rPr>
                <w:rFonts w:eastAsia="Arial" w:cs="Times New Roman"/>
                <w:i/>
              </w:rPr>
            </w:pPr>
            <w:r w:rsidRPr="00F14F58">
              <w:rPr>
                <w:rFonts w:eastAsia="Arial" w:cs="Times New Roman"/>
                <w:i/>
              </w:rPr>
              <w:t>Nurodykite sumą.</w:t>
            </w:r>
          </w:p>
          <w:p w14:paraId="6752405E" w14:textId="77777777" w:rsidR="00272A2A" w:rsidRPr="00F14F58" w:rsidRDefault="00173172">
            <w:pPr>
              <w:widowControl w:val="0"/>
              <w:spacing w:line="276" w:lineRule="auto"/>
              <w:rPr>
                <w:rFonts w:cs="Times New Roman"/>
                <w:i/>
              </w:rPr>
            </w:pPr>
            <w:r w:rsidRPr="00F14F58">
              <w:rPr>
                <w:rFonts w:cs="Times New Roman"/>
                <w:i/>
              </w:rPr>
              <w:t>Išsamiai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17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7C3D8C" w14:textId="77777777" w:rsidR="00272A2A" w:rsidRPr="00F14F58" w:rsidRDefault="00272A2A">
            <w:pPr>
              <w:pStyle w:val="TableContents"/>
              <w:rPr>
                <w:rFonts w:eastAsia="Arial" w:cs="Times New Roman"/>
              </w:rPr>
            </w:pPr>
          </w:p>
        </w:tc>
      </w:tr>
      <w:tr w:rsidR="00272A2A" w:rsidRPr="00F14F58" w14:paraId="4E548DCD" w14:textId="77777777" w:rsidTr="00A63B22">
        <w:trPr>
          <w:trHeight w:val="282"/>
          <w:jc w:val="center"/>
        </w:trPr>
        <w:tc>
          <w:tcPr>
            <w:tcW w:w="2214" w:type="dxa"/>
            <w:tcBorders>
              <w:left w:val="single" w:sz="4" w:space="0" w:color="000000"/>
              <w:bottom w:val="single" w:sz="4" w:space="0" w:color="000000"/>
            </w:tcBorders>
            <w:tcMar>
              <w:top w:w="55" w:type="dxa"/>
              <w:left w:w="55" w:type="dxa"/>
              <w:bottom w:w="55" w:type="dxa"/>
              <w:right w:w="55" w:type="dxa"/>
            </w:tcMar>
          </w:tcPr>
          <w:p w14:paraId="7E4FE1BA" w14:textId="77777777" w:rsidR="00272A2A" w:rsidRPr="00F14F58" w:rsidRDefault="00272A2A">
            <w:pPr>
              <w:pStyle w:val="TableContents"/>
              <w:rPr>
                <w:rFonts w:eastAsia="Arial" w:cs="Times New Roman"/>
              </w:rPr>
            </w:pPr>
          </w:p>
        </w:tc>
        <w:tc>
          <w:tcPr>
            <w:tcW w:w="2338" w:type="dxa"/>
            <w:tcBorders>
              <w:left w:val="single" w:sz="4" w:space="0" w:color="000000"/>
              <w:bottom w:val="single" w:sz="4" w:space="0" w:color="000000"/>
            </w:tcBorders>
            <w:tcMar>
              <w:top w:w="55" w:type="dxa"/>
              <w:left w:w="55" w:type="dxa"/>
              <w:bottom w:w="55" w:type="dxa"/>
              <w:right w:w="55" w:type="dxa"/>
            </w:tcMar>
          </w:tcPr>
          <w:p w14:paraId="5993883E" w14:textId="77777777" w:rsidR="00272A2A" w:rsidRPr="00F14F58" w:rsidRDefault="00272A2A">
            <w:pPr>
              <w:pStyle w:val="TableContents"/>
              <w:rPr>
                <w:rFonts w:eastAsia="Arial" w:cs="Times New Roman"/>
              </w:rPr>
            </w:pPr>
          </w:p>
        </w:tc>
        <w:tc>
          <w:tcPr>
            <w:tcW w:w="3331" w:type="dxa"/>
            <w:tcBorders>
              <w:left w:val="single" w:sz="4" w:space="0" w:color="000000"/>
              <w:bottom w:val="single" w:sz="4" w:space="0" w:color="000000"/>
            </w:tcBorders>
            <w:tcMar>
              <w:top w:w="55" w:type="dxa"/>
              <w:left w:w="55" w:type="dxa"/>
              <w:bottom w:w="55" w:type="dxa"/>
              <w:right w:w="55" w:type="dxa"/>
            </w:tcMar>
          </w:tcPr>
          <w:p w14:paraId="0BDE8D1E" w14:textId="77777777" w:rsidR="00272A2A" w:rsidRPr="00F14F58" w:rsidRDefault="00272A2A">
            <w:pPr>
              <w:pStyle w:val="TableContents"/>
              <w:rPr>
                <w:rFonts w:eastAsia="Arial" w:cs="Times New Roman"/>
              </w:rPr>
            </w:pPr>
          </w:p>
        </w:tc>
        <w:tc>
          <w:tcPr>
            <w:tcW w:w="17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D85C29" w14:textId="77777777" w:rsidR="00272A2A" w:rsidRPr="00F14F58" w:rsidRDefault="00272A2A">
            <w:pPr>
              <w:pStyle w:val="TableContents"/>
              <w:rPr>
                <w:rFonts w:eastAsia="Arial" w:cs="Times New Roman"/>
              </w:rPr>
            </w:pPr>
          </w:p>
        </w:tc>
      </w:tr>
      <w:tr w:rsidR="00272A2A" w:rsidRPr="00F14F58" w14:paraId="093FFCA3" w14:textId="77777777" w:rsidTr="00A63B22">
        <w:trPr>
          <w:trHeight w:val="246"/>
          <w:jc w:val="center"/>
        </w:trPr>
        <w:tc>
          <w:tcPr>
            <w:tcW w:w="2214" w:type="dxa"/>
            <w:tcBorders>
              <w:left w:val="single" w:sz="4" w:space="0" w:color="000000"/>
              <w:bottom w:val="single" w:sz="4" w:space="0" w:color="000000"/>
            </w:tcBorders>
            <w:tcMar>
              <w:top w:w="55" w:type="dxa"/>
              <w:left w:w="55" w:type="dxa"/>
              <w:bottom w:w="55" w:type="dxa"/>
              <w:right w:w="55" w:type="dxa"/>
            </w:tcMar>
          </w:tcPr>
          <w:p w14:paraId="1CD0C386" w14:textId="77777777" w:rsidR="00272A2A" w:rsidRPr="00F14F58" w:rsidRDefault="00272A2A">
            <w:pPr>
              <w:pStyle w:val="TableContents"/>
              <w:rPr>
                <w:rFonts w:eastAsia="Arial" w:cs="Times New Roman"/>
              </w:rPr>
            </w:pPr>
          </w:p>
        </w:tc>
        <w:tc>
          <w:tcPr>
            <w:tcW w:w="2338" w:type="dxa"/>
            <w:tcBorders>
              <w:left w:val="single" w:sz="4" w:space="0" w:color="000000"/>
              <w:bottom w:val="single" w:sz="4" w:space="0" w:color="000000"/>
            </w:tcBorders>
            <w:tcMar>
              <w:top w:w="55" w:type="dxa"/>
              <w:left w:w="55" w:type="dxa"/>
              <w:bottom w:w="55" w:type="dxa"/>
              <w:right w:w="55" w:type="dxa"/>
            </w:tcMar>
          </w:tcPr>
          <w:p w14:paraId="0FE99B30" w14:textId="77777777" w:rsidR="00272A2A" w:rsidRPr="00F14F58" w:rsidRDefault="00272A2A">
            <w:pPr>
              <w:pStyle w:val="TableContents"/>
              <w:rPr>
                <w:rFonts w:eastAsia="Arial" w:cs="Times New Roman"/>
              </w:rPr>
            </w:pPr>
          </w:p>
        </w:tc>
        <w:tc>
          <w:tcPr>
            <w:tcW w:w="3331" w:type="dxa"/>
            <w:tcBorders>
              <w:left w:val="single" w:sz="4" w:space="0" w:color="000000"/>
              <w:bottom w:val="single" w:sz="4" w:space="0" w:color="000000"/>
            </w:tcBorders>
            <w:tcMar>
              <w:top w:w="55" w:type="dxa"/>
              <w:left w:w="55" w:type="dxa"/>
              <w:bottom w:w="55" w:type="dxa"/>
              <w:right w:w="55" w:type="dxa"/>
            </w:tcMar>
          </w:tcPr>
          <w:p w14:paraId="0FF33A10" w14:textId="77777777" w:rsidR="00272A2A" w:rsidRPr="00F14F58" w:rsidRDefault="00272A2A">
            <w:pPr>
              <w:pStyle w:val="TableContents"/>
              <w:rPr>
                <w:rFonts w:eastAsia="Arial" w:cs="Times New Roman"/>
              </w:rPr>
            </w:pPr>
          </w:p>
        </w:tc>
        <w:tc>
          <w:tcPr>
            <w:tcW w:w="17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071F14" w14:textId="77777777" w:rsidR="00272A2A" w:rsidRPr="00F14F58" w:rsidRDefault="00272A2A">
            <w:pPr>
              <w:pStyle w:val="TableContents"/>
              <w:rPr>
                <w:rFonts w:eastAsia="Arial" w:cs="Times New Roman"/>
              </w:rPr>
            </w:pPr>
          </w:p>
        </w:tc>
      </w:tr>
      <w:tr w:rsidR="00272A2A" w:rsidRPr="00F14F58" w14:paraId="0F99CAC3" w14:textId="77777777" w:rsidTr="00A63B22">
        <w:trPr>
          <w:trHeight w:val="300"/>
          <w:jc w:val="center"/>
        </w:trPr>
        <w:tc>
          <w:tcPr>
            <w:tcW w:w="2214" w:type="dxa"/>
            <w:tcBorders>
              <w:left w:val="single" w:sz="4" w:space="0" w:color="000000"/>
              <w:bottom w:val="single" w:sz="4" w:space="0" w:color="000000"/>
            </w:tcBorders>
            <w:tcMar>
              <w:top w:w="55" w:type="dxa"/>
              <w:left w:w="55" w:type="dxa"/>
              <w:bottom w:w="55" w:type="dxa"/>
              <w:right w:w="55" w:type="dxa"/>
            </w:tcMar>
          </w:tcPr>
          <w:p w14:paraId="76CBBFCC" w14:textId="77777777" w:rsidR="00272A2A" w:rsidRPr="00F14F58" w:rsidRDefault="00272A2A">
            <w:pPr>
              <w:pStyle w:val="TableContents"/>
              <w:rPr>
                <w:rFonts w:eastAsia="Arial" w:cs="Times New Roman"/>
              </w:rPr>
            </w:pPr>
          </w:p>
        </w:tc>
        <w:tc>
          <w:tcPr>
            <w:tcW w:w="2338" w:type="dxa"/>
            <w:tcBorders>
              <w:left w:val="single" w:sz="4" w:space="0" w:color="000000"/>
              <w:bottom w:val="single" w:sz="4" w:space="0" w:color="000000"/>
            </w:tcBorders>
            <w:tcMar>
              <w:top w:w="55" w:type="dxa"/>
              <w:left w:w="55" w:type="dxa"/>
              <w:bottom w:w="55" w:type="dxa"/>
              <w:right w:w="55" w:type="dxa"/>
            </w:tcMar>
          </w:tcPr>
          <w:p w14:paraId="0189DE80" w14:textId="77777777" w:rsidR="00272A2A" w:rsidRPr="00F14F58" w:rsidRDefault="00272A2A">
            <w:pPr>
              <w:pStyle w:val="TableContents"/>
              <w:rPr>
                <w:rFonts w:eastAsia="Arial" w:cs="Times New Roman"/>
              </w:rPr>
            </w:pPr>
          </w:p>
        </w:tc>
        <w:tc>
          <w:tcPr>
            <w:tcW w:w="3331" w:type="dxa"/>
            <w:tcBorders>
              <w:left w:val="single" w:sz="4" w:space="0" w:color="000000"/>
              <w:bottom w:val="single" w:sz="4" w:space="0" w:color="000000"/>
            </w:tcBorders>
            <w:tcMar>
              <w:top w:w="55" w:type="dxa"/>
              <w:left w:w="55" w:type="dxa"/>
              <w:bottom w:w="55" w:type="dxa"/>
              <w:right w:w="55" w:type="dxa"/>
            </w:tcMar>
          </w:tcPr>
          <w:p w14:paraId="2129873B" w14:textId="77777777" w:rsidR="00272A2A" w:rsidRPr="00F14F58" w:rsidRDefault="00272A2A">
            <w:pPr>
              <w:pStyle w:val="TableContents"/>
              <w:rPr>
                <w:rFonts w:eastAsia="Arial" w:cs="Times New Roman"/>
              </w:rPr>
            </w:pPr>
          </w:p>
        </w:tc>
        <w:tc>
          <w:tcPr>
            <w:tcW w:w="1754"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3594C9" w14:textId="77777777" w:rsidR="00272A2A" w:rsidRPr="00F14F58" w:rsidRDefault="00272A2A">
            <w:pPr>
              <w:pStyle w:val="TableContents"/>
              <w:rPr>
                <w:rFonts w:eastAsia="Arial" w:cs="Times New Roman"/>
              </w:rPr>
            </w:pPr>
          </w:p>
        </w:tc>
      </w:tr>
    </w:tbl>
    <w:p w14:paraId="1A044DA5" w14:textId="77777777" w:rsidR="00272A2A" w:rsidRPr="00F14F58" w:rsidRDefault="00272A2A">
      <w:pPr>
        <w:pStyle w:val="Textbody"/>
        <w:widowControl w:val="0"/>
        <w:jc w:val="both"/>
        <w:rPr>
          <w:rFonts w:eastAsia="Arial" w:cs="Times New Roman"/>
        </w:rPr>
      </w:pPr>
    </w:p>
    <w:p w14:paraId="32236C43" w14:textId="77777777" w:rsidR="00272A2A" w:rsidRPr="00F14F58" w:rsidRDefault="00173172">
      <w:pPr>
        <w:pStyle w:val="Textbody"/>
        <w:widowControl w:val="0"/>
        <w:jc w:val="both"/>
        <w:rPr>
          <w:rFonts w:eastAsia="Arial" w:cs="Times New Roman"/>
          <w:b/>
          <w:bCs/>
        </w:rPr>
      </w:pPr>
      <w:r w:rsidRPr="00F14F58">
        <w:rPr>
          <w:rFonts w:eastAsia="Arial" w:cs="Times New Roman"/>
          <w:b/>
          <w:bCs/>
        </w:rPr>
        <w:t>4. PROJEKTO VEIKLAS VYKDYSIANTYS SPECIALISTAI</w:t>
      </w:r>
    </w:p>
    <w:tbl>
      <w:tblPr>
        <w:tblW w:w="9630" w:type="dxa"/>
        <w:jc w:val="center"/>
        <w:tblLayout w:type="fixed"/>
        <w:tblCellMar>
          <w:left w:w="10" w:type="dxa"/>
          <w:right w:w="10" w:type="dxa"/>
        </w:tblCellMar>
        <w:tblLook w:val="04A0" w:firstRow="1" w:lastRow="0" w:firstColumn="1" w:lastColumn="0" w:noHBand="0" w:noVBand="1"/>
      </w:tblPr>
      <w:tblGrid>
        <w:gridCol w:w="2070"/>
        <w:gridCol w:w="1668"/>
        <w:gridCol w:w="1752"/>
        <w:gridCol w:w="1530"/>
        <w:gridCol w:w="2610"/>
      </w:tblGrid>
      <w:tr w:rsidR="00272A2A" w:rsidRPr="00F14F58" w14:paraId="2AF55886" w14:textId="77777777" w:rsidTr="00A63B22">
        <w:trPr>
          <w:tblHeader/>
          <w:jc w:val="center"/>
        </w:trPr>
        <w:tc>
          <w:tcPr>
            <w:tcW w:w="207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3FD1E75" w14:textId="77777777" w:rsidR="00272A2A" w:rsidRPr="00F14F58" w:rsidRDefault="00173172">
            <w:pPr>
              <w:pStyle w:val="TableHeading"/>
              <w:rPr>
                <w:rFonts w:cs="Times New Roman"/>
                <w:b w:val="0"/>
                <w:bCs w:val="0"/>
              </w:rPr>
            </w:pPr>
            <w:r w:rsidRPr="00F14F58">
              <w:rPr>
                <w:rFonts w:cs="Times New Roman"/>
                <w:b w:val="0"/>
                <w:bCs w:val="0"/>
              </w:rPr>
              <w:t>Vardas, pavardė</w:t>
            </w:r>
          </w:p>
        </w:tc>
        <w:tc>
          <w:tcPr>
            <w:tcW w:w="1668"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086395B" w14:textId="77777777" w:rsidR="00272A2A" w:rsidRPr="00F14F58" w:rsidRDefault="00173172">
            <w:pPr>
              <w:pStyle w:val="TableHeading"/>
              <w:rPr>
                <w:rFonts w:cs="Times New Roman"/>
                <w:b w:val="0"/>
                <w:bCs w:val="0"/>
              </w:rPr>
            </w:pPr>
            <w:r w:rsidRPr="00F14F58">
              <w:rPr>
                <w:rFonts w:cs="Times New Roman"/>
                <w:b w:val="0"/>
                <w:bCs w:val="0"/>
              </w:rPr>
              <w:t>Pareigos projekte</w:t>
            </w:r>
          </w:p>
        </w:tc>
        <w:tc>
          <w:tcPr>
            <w:tcW w:w="175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8534381" w14:textId="77777777" w:rsidR="00272A2A" w:rsidRPr="00F14F58" w:rsidRDefault="00173172">
            <w:pPr>
              <w:pStyle w:val="TableHeading"/>
              <w:rPr>
                <w:rFonts w:cs="Times New Roman"/>
                <w:b w:val="0"/>
                <w:bCs w:val="0"/>
              </w:rPr>
            </w:pPr>
            <w:r w:rsidRPr="00F14F58">
              <w:rPr>
                <w:rFonts w:cs="Times New Roman"/>
                <w:b w:val="0"/>
                <w:bCs w:val="0"/>
              </w:rPr>
              <w:t>Išsilavinimas</w:t>
            </w:r>
          </w:p>
        </w:tc>
        <w:tc>
          <w:tcPr>
            <w:tcW w:w="153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5197FC" w14:textId="77777777" w:rsidR="00272A2A" w:rsidRPr="00F14F58" w:rsidRDefault="00173172">
            <w:pPr>
              <w:pStyle w:val="TableHeading"/>
              <w:rPr>
                <w:rFonts w:cs="Times New Roman"/>
                <w:b w:val="0"/>
                <w:bCs w:val="0"/>
              </w:rPr>
            </w:pPr>
            <w:r w:rsidRPr="00F14F58">
              <w:rPr>
                <w:rFonts w:cs="Times New Roman"/>
                <w:b w:val="0"/>
                <w:bCs w:val="0"/>
              </w:rPr>
              <w:t>Patirtis (metais)</w:t>
            </w:r>
          </w:p>
        </w:tc>
        <w:tc>
          <w:tcPr>
            <w:tcW w:w="26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407C82" w14:textId="77777777" w:rsidR="00272A2A" w:rsidRPr="00F14F58" w:rsidRDefault="00173172">
            <w:pPr>
              <w:pStyle w:val="TableHeading"/>
              <w:rPr>
                <w:rFonts w:cs="Times New Roman"/>
                <w:b w:val="0"/>
                <w:bCs w:val="0"/>
              </w:rPr>
            </w:pPr>
            <w:r w:rsidRPr="00F14F58">
              <w:rPr>
                <w:rFonts w:cs="Times New Roman"/>
                <w:b w:val="0"/>
                <w:bCs w:val="0"/>
              </w:rPr>
              <w:t>Funkcijos projekte</w:t>
            </w:r>
          </w:p>
        </w:tc>
      </w:tr>
      <w:tr w:rsidR="00272A2A" w:rsidRPr="00F14F58" w14:paraId="673EC14C" w14:textId="77777777" w:rsidTr="00A63B22">
        <w:trPr>
          <w:trHeight w:val="408"/>
          <w:jc w:val="center"/>
        </w:trPr>
        <w:tc>
          <w:tcPr>
            <w:tcW w:w="2070" w:type="dxa"/>
            <w:tcBorders>
              <w:left w:val="single" w:sz="4" w:space="0" w:color="000000"/>
              <w:bottom w:val="single" w:sz="4" w:space="0" w:color="000000"/>
            </w:tcBorders>
            <w:tcMar>
              <w:top w:w="55" w:type="dxa"/>
              <w:left w:w="55" w:type="dxa"/>
              <w:bottom w:w="55" w:type="dxa"/>
              <w:right w:w="55" w:type="dxa"/>
            </w:tcMar>
            <w:vAlign w:val="center"/>
          </w:tcPr>
          <w:p w14:paraId="2151E998" w14:textId="77777777" w:rsidR="00272A2A" w:rsidRPr="00F14F58" w:rsidRDefault="00272A2A">
            <w:pPr>
              <w:pStyle w:val="TableContents"/>
              <w:rPr>
                <w:rFonts w:cs="Times New Roman"/>
              </w:rPr>
            </w:pPr>
          </w:p>
        </w:tc>
        <w:tc>
          <w:tcPr>
            <w:tcW w:w="1668" w:type="dxa"/>
            <w:tcBorders>
              <w:left w:val="single" w:sz="4" w:space="0" w:color="000000"/>
              <w:bottom w:val="single" w:sz="4" w:space="0" w:color="000000"/>
            </w:tcBorders>
            <w:tcMar>
              <w:top w:w="55" w:type="dxa"/>
              <w:left w:w="55" w:type="dxa"/>
              <w:bottom w:w="55" w:type="dxa"/>
              <w:right w:w="55" w:type="dxa"/>
            </w:tcMar>
            <w:vAlign w:val="center"/>
          </w:tcPr>
          <w:p w14:paraId="5E7B28AF" w14:textId="77777777" w:rsidR="00272A2A" w:rsidRPr="00F14F58" w:rsidRDefault="00272A2A">
            <w:pPr>
              <w:pStyle w:val="TableContents"/>
              <w:rPr>
                <w:rFonts w:cs="Times New Roman"/>
              </w:rPr>
            </w:pPr>
          </w:p>
        </w:tc>
        <w:tc>
          <w:tcPr>
            <w:tcW w:w="1752" w:type="dxa"/>
            <w:tcBorders>
              <w:left w:val="single" w:sz="4" w:space="0" w:color="000000"/>
              <w:bottom w:val="single" w:sz="4" w:space="0" w:color="000000"/>
            </w:tcBorders>
            <w:tcMar>
              <w:top w:w="55" w:type="dxa"/>
              <w:left w:w="55" w:type="dxa"/>
              <w:bottom w:w="55" w:type="dxa"/>
              <w:right w:w="55" w:type="dxa"/>
            </w:tcMar>
            <w:vAlign w:val="center"/>
          </w:tcPr>
          <w:p w14:paraId="35D4B1D1" w14:textId="77777777" w:rsidR="00272A2A" w:rsidRPr="00F14F58" w:rsidRDefault="00272A2A">
            <w:pPr>
              <w:pStyle w:val="TableContents"/>
              <w:rPr>
                <w:rFonts w:cs="Times New Roman"/>
              </w:rPr>
            </w:pPr>
          </w:p>
        </w:tc>
        <w:tc>
          <w:tcPr>
            <w:tcW w:w="1530" w:type="dxa"/>
            <w:tcBorders>
              <w:left w:val="single" w:sz="4" w:space="0" w:color="000000"/>
              <w:bottom w:val="single" w:sz="4" w:space="0" w:color="000000"/>
            </w:tcBorders>
            <w:tcMar>
              <w:top w:w="55" w:type="dxa"/>
              <w:left w:w="55" w:type="dxa"/>
              <w:bottom w:w="55" w:type="dxa"/>
              <w:right w:w="55" w:type="dxa"/>
            </w:tcMar>
            <w:vAlign w:val="center"/>
          </w:tcPr>
          <w:p w14:paraId="3BB67C83" w14:textId="77777777" w:rsidR="00272A2A" w:rsidRPr="00F14F58" w:rsidRDefault="00272A2A">
            <w:pPr>
              <w:pStyle w:val="TableContents"/>
              <w:rPr>
                <w:rFonts w:cs="Times New Roman"/>
              </w:rPr>
            </w:pPr>
          </w:p>
        </w:tc>
        <w:tc>
          <w:tcPr>
            <w:tcW w:w="2610"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D38268" w14:textId="77777777" w:rsidR="00272A2A" w:rsidRPr="00F14F58" w:rsidRDefault="00272A2A">
            <w:pPr>
              <w:pStyle w:val="TableContents"/>
              <w:rPr>
                <w:rFonts w:cs="Times New Roman"/>
              </w:rPr>
            </w:pPr>
          </w:p>
        </w:tc>
      </w:tr>
      <w:tr w:rsidR="00272A2A" w:rsidRPr="00F14F58" w14:paraId="5D8DB3AC" w14:textId="77777777" w:rsidTr="00A63B22">
        <w:trPr>
          <w:trHeight w:val="450"/>
          <w:jc w:val="center"/>
        </w:trPr>
        <w:tc>
          <w:tcPr>
            <w:tcW w:w="2070" w:type="dxa"/>
            <w:tcBorders>
              <w:left w:val="single" w:sz="4" w:space="0" w:color="000000"/>
              <w:bottom w:val="single" w:sz="4" w:space="0" w:color="000000"/>
            </w:tcBorders>
            <w:tcMar>
              <w:top w:w="55" w:type="dxa"/>
              <w:left w:w="55" w:type="dxa"/>
              <w:bottom w:w="55" w:type="dxa"/>
              <w:right w:w="55" w:type="dxa"/>
            </w:tcMar>
            <w:vAlign w:val="center"/>
          </w:tcPr>
          <w:p w14:paraId="6D8A6190" w14:textId="77777777" w:rsidR="00272A2A" w:rsidRPr="00F14F58" w:rsidRDefault="00272A2A">
            <w:pPr>
              <w:pStyle w:val="TableContents"/>
              <w:rPr>
                <w:rFonts w:cs="Times New Roman"/>
              </w:rPr>
            </w:pPr>
          </w:p>
        </w:tc>
        <w:tc>
          <w:tcPr>
            <w:tcW w:w="1668" w:type="dxa"/>
            <w:tcBorders>
              <w:left w:val="single" w:sz="4" w:space="0" w:color="000000"/>
              <w:bottom w:val="single" w:sz="4" w:space="0" w:color="000000"/>
            </w:tcBorders>
            <w:tcMar>
              <w:top w:w="55" w:type="dxa"/>
              <w:left w:w="55" w:type="dxa"/>
              <w:bottom w:w="55" w:type="dxa"/>
              <w:right w:w="55" w:type="dxa"/>
            </w:tcMar>
            <w:vAlign w:val="center"/>
          </w:tcPr>
          <w:p w14:paraId="70CDD329" w14:textId="77777777" w:rsidR="00272A2A" w:rsidRPr="00F14F58" w:rsidRDefault="00272A2A">
            <w:pPr>
              <w:pStyle w:val="TableContents"/>
              <w:rPr>
                <w:rFonts w:cs="Times New Roman"/>
              </w:rPr>
            </w:pPr>
          </w:p>
        </w:tc>
        <w:tc>
          <w:tcPr>
            <w:tcW w:w="1752" w:type="dxa"/>
            <w:tcBorders>
              <w:left w:val="single" w:sz="4" w:space="0" w:color="000000"/>
              <w:bottom w:val="single" w:sz="4" w:space="0" w:color="000000"/>
            </w:tcBorders>
            <w:tcMar>
              <w:top w:w="55" w:type="dxa"/>
              <w:left w:w="55" w:type="dxa"/>
              <w:bottom w:w="55" w:type="dxa"/>
              <w:right w:w="55" w:type="dxa"/>
            </w:tcMar>
            <w:vAlign w:val="center"/>
          </w:tcPr>
          <w:p w14:paraId="232AC3DB" w14:textId="77777777" w:rsidR="00272A2A" w:rsidRPr="00F14F58" w:rsidRDefault="00272A2A">
            <w:pPr>
              <w:pStyle w:val="TableContents"/>
              <w:rPr>
                <w:rFonts w:cs="Times New Roman"/>
              </w:rPr>
            </w:pPr>
          </w:p>
        </w:tc>
        <w:tc>
          <w:tcPr>
            <w:tcW w:w="1530" w:type="dxa"/>
            <w:tcBorders>
              <w:left w:val="single" w:sz="4" w:space="0" w:color="000000"/>
              <w:bottom w:val="single" w:sz="4" w:space="0" w:color="000000"/>
            </w:tcBorders>
            <w:tcMar>
              <w:top w:w="55" w:type="dxa"/>
              <w:left w:w="55" w:type="dxa"/>
              <w:bottom w:w="55" w:type="dxa"/>
              <w:right w:w="55" w:type="dxa"/>
            </w:tcMar>
            <w:vAlign w:val="center"/>
          </w:tcPr>
          <w:p w14:paraId="3AA87B0E" w14:textId="77777777" w:rsidR="00272A2A" w:rsidRPr="00F14F58" w:rsidRDefault="00272A2A">
            <w:pPr>
              <w:pStyle w:val="TableContents"/>
              <w:rPr>
                <w:rFonts w:cs="Times New Roman"/>
              </w:rPr>
            </w:pPr>
          </w:p>
        </w:tc>
        <w:tc>
          <w:tcPr>
            <w:tcW w:w="2610"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85A166" w14:textId="77777777" w:rsidR="00272A2A" w:rsidRPr="00F14F58" w:rsidRDefault="00272A2A">
            <w:pPr>
              <w:pStyle w:val="TableContents"/>
              <w:rPr>
                <w:rFonts w:cs="Times New Roman"/>
              </w:rPr>
            </w:pPr>
          </w:p>
        </w:tc>
      </w:tr>
    </w:tbl>
    <w:p w14:paraId="2032C3CC" w14:textId="77777777" w:rsidR="00272A2A" w:rsidRPr="00F14F58" w:rsidRDefault="00272A2A">
      <w:pPr>
        <w:pStyle w:val="Textbody"/>
        <w:widowControl w:val="0"/>
        <w:jc w:val="both"/>
        <w:rPr>
          <w:rFonts w:eastAsia="Arial" w:cs="Times New Roman"/>
        </w:rPr>
      </w:pPr>
    </w:p>
    <w:p w14:paraId="568E3BAE" w14:textId="77777777" w:rsidR="00272A2A" w:rsidRPr="00F14F58" w:rsidRDefault="00173172">
      <w:pPr>
        <w:widowControl w:val="0"/>
        <w:spacing w:line="276" w:lineRule="auto"/>
        <w:jc w:val="both"/>
        <w:rPr>
          <w:rFonts w:eastAsia="Arial" w:cs="Times New Roman"/>
        </w:rPr>
      </w:pPr>
      <w:r w:rsidRPr="00F14F58">
        <w:rPr>
          <w:rFonts w:eastAsia="Arial" w:cs="Times New Roman"/>
          <w:b/>
          <w:bCs/>
        </w:rPr>
        <w:lastRenderedPageBreak/>
        <w:t>5. ADMINISTRACINIAI IR ORGANIZACINIAI PAJĖGUMAI</w:t>
      </w:r>
      <w:r w:rsidRPr="00F14F58">
        <w:rPr>
          <w:rFonts w:eastAsia="Arial" w:cs="Times New Roman"/>
        </w:rPr>
        <w:t xml:space="preserve"> (aprašykite)</w:t>
      </w:r>
    </w:p>
    <w:tbl>
      <w:tblPr>
        <w:tblW w:w="9638" w:type="dxa"/>
        <w:jc w:val="center"/>
        <w:tblLayout w:type="fixed"/>
        <w:tblCellMar>
          <w:left w:w="10" w:type="dxa"/>
          <w:right w:w="10" w:type="dxa"/>
        </w:tblCellMar>
        <w:tblLook w:val="04A0" w:firstRow="1" w:lastRow="0" w:firstColumn="1" w:lastColumn="0" w:noHBand="0" w:noVBand="1"/>
      </w:tblPr>
      <w:tblGrid>
        <w:gridCol w:w="4819"/>
        <w:gridCol w:w="4819"/>
      </w:tblGrid>
      <w:tr w:rsidR="00272A2A" w:rsidRPr="00F14F58" w14:paraId="7DA0FEAD" w14:textId="77777777" w:rsidTr="00A63B22">
        <w:trPr>
          <w:jc w:val="center"/>
        </w:trPr>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14:paraId="2994627F" w14:textId="77777777" w:rsidR="00272A2A" w:rsidRPr="00F14F58" w:rsidRDefault="00173172">
            <w:pPr>
              <w:pStyle w:val="TableContents"/>
              <w:rPr>
                <w:rFonts w:eastAsia="Arial" w:cs="Times New Roman"/>
              </w:rPr>
            </w:pPr>
            <w:r w:rsidRPr="00F14F58">
              <w:rPr>
                <w:rFonts w:eastAsia="Arial" w:cs="Times New Roman"/>
              </w:rPr>
              <w:t>Žmogiškieji ištekliai</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936546" w14:textId="77777777" w:rsidR="00272A2A" w:rsidRPr="00F14F58" w:rsidRDefault="00272A2A">
            <w:pPr>
              <w:pStyle w:val="TableContents"/>
              <w:rPr>
                <w:rFonts w:eastAsia="Arial" w:cs="Times New Roman"/>
              </w:rPr>
            </w:pPr>
          </w:p>
        </w:tc>
      </w:tr>
      <w:tr w:rsidR="00272A2A" w:rsidRPr="00F14F58" w14:paraId="7F84F2BB" w14:textId="77777777" w:rsidTr="00A63B22">
        <w:trPr>
          <w:jc w:val="center"/>
        </w:trPr>
        <w:tc>
          <w:tcPr>
            <w:tcW w:w="4819" w:type="dxa"/>
            <w:tcBorders>
              <w:left w:val="single" w:sz="4" w:space="0" w:color="000000"/>
              <w:bottom w:val="single" w:sz="4" w:space="0" w:color="000000"/>
            </w:tcBorders>
            <w:tcMar>
              <w:top w:w="55" w:type="dxa"/>
              <w:left w:w="55" w:type="dxa"/>
              <w:bottom w:w="55" w:type="dxa"/>
              <w:right w:w="55" w:type="dxa"/>
            </w:tcMar>
          </w:tcPr>
          <w:p w14:paraId="2457214B" w14:textId="77777777" w:rsidR="00272A2A" w:rsidRPr="00F14F58" w:rsidRDefault="00173172">
            <w:pPr>
              <w:pStyle w:val="TableContents"/>
              <w:rPr>
                <w:rFonts w:eastAsia="Arial" w:cs="Times New Roman"/>
              </w:rPr>
            </w:pPr>
            <w:r w:rsidRPr="00F14F58">
              <w:rPr>
                <w:rFonts w:eastAsia="Arial" w:cs="Times New Roman"/>
              </w:rPr>
              <w:t>Patirtis administruojant projektus</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A50A32" w14:textId="77777777" w:rsidR="00272A2A" w:rsidRPr="00F14F58" w:rsidRDefault="00272A2A">
            <w:pPr>
              <w:pStyle w:val="TableContents"/>
              <w:rPr>
                <w:rFonts w:eastAsia="Arial" w:cs="Times New Roman"/>
              </w:rPr>
            </w:pPr>
          </w:p>
        </w:tc>
      </w:tr>
      <w:tr w:rsidR="00272A2A" w:rsidRPr="00F14F58" w14:paraId="120261D3" w14:textId="77777777" w:rsidTr="00A63B22">
        <w:trPr>
          <w:jc w:val="center"/>
        </w:trPr>
        <w:tc>
          <w:tcPr>
            <w:tcW w:w="4819" w:type="dxa"/>
            <w:tcBorders>
              <w:left w:val="single" w:sz="4" w:space="0" w:color="000000"/>
              <w:bottom w:val="single" w:sz="4" w:space="0" w:color="000000"/>
            </w:tcBorders>
            <w:tcMar>
              <w:top w:w="55" w:type="dxa"/>
              <w:left w:w="55" w:type="dxa"/>
              <w:bottom w:w="55" w:type="dxa"/>
              <w:right w:w="55" w:type="dxa"/>
            </w:tcMar>
          </w:tcPr>
          <w:p w14:paraId="2A60F695" w14:textId="77777777" w:rsidR="00272A2A" w:rsidRPr="00F14F58" w:rsidRDefault="00173172">
            <w:pPr>
              <w:pStyle w:val="TableContents"/>
              <w:rPr>
                <w:rFonts w:eastAsia="Arial" w:cs="Times New Roman"/>
              </w:rPr>
            </w:pPr>
            <w:r w:rsidRPr="00F14F58">
              <w:rPr>
                <w:rFonts w:eastAsia="Arial" w:cs="Times New Roman"/>
              </w:rPr>
              <w:t>Finansų valdymo patirtis</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64E07556" w14:textId="77777777" w:rsidR="00272A2A" w:rsidRPr="00F14F58" w:rsidRDefault="00272A2A">
            <w:pPr>
              <w:pStyle w:val="TableContents"/>
              <w:rPr>
                <w:rFonts w:eastAsia="Arial" w:cs="Times New Roman"/>
              </w:rPr>
            </w:pPr>
          </w:p>
        </w:tc>
      </w:tr>
      <w:tr w:rsidR="00272A2A" w:rsidRPr="00F14F58" w14:paraId="3D394ABB" w14:textId="77777777" w:rsidTr="00A63B22">
        <w:trPr>
          <w:jc w:val="center"/>
        </w:trPr>
        <w:tc>
          <w:tcPr>
            <w:tcW w:w="4819" w:type="dxa"/>
            <w:tcBorders>
              <w:left w:val="single" w:sz="4" w:space="0" w:color="000000"/>
              <w:bottom w:val="single" w:sz="4" w:space="0" w:color="000000"/>
            </w:tcBorders>
            <w:tcMar>
              <w:top w:w="55" w:type="dxa"/>
              <w:left w:w="55" w:type="dxa"/>
              <w:bottom w:w="55" w:type="dxa"/>
              <w:right w:w="55" w:type="dxa"/>
            </w:tcMar>
          </w:tcPr>
          <w:p w14:paraId="006F9F9E" w14:textId="77777777" w:rsidR="00272A2A" w:rsidRPr="00F14F58" w:rsidRDefault="00173172">
            <w:pPr>
              <w:pStyle w:val="TableContents"/>
              <w:rPr>
                <w:rFonts w:eastAsia="Arial" w:cs="Times New Roman"/>
              </w:rPr>
            </w:pPr>
            <w:r w:rsidRPr="00F14F58">
              <w:rPr>
                <w:rFonts w:eastAsia="Arial" w:cs="Times New Roman"/>
              </w:rPr>
              <w:t>Turima infrastruktūra paslaugoms teikti</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4B1A35" w14:textId="77777777" w:rsidR="00272A2A" w:rsidRPr="00F14F58" w:rsidRDefault="00272A2A">
            <w:pPr>
              <w:pStyle w:val="TableContents"/>
              <w:rPr>
                <w:rFonts w:eastAsia="Arial" w:cs="Times New Roman"/>
              </w:rPr>
            </w:pPr>
          </w:p>
        </w:tc>
      </w:tr>
      <w:tr w:rsidR="00272A2A" w:rsidRPr="00F14F58" w14:paraId="7B247B3E" w14:textId="77777777" w:rsidTr="00A63B22">
        <w:trPr>
          <w:jc w:val="center"/>
        </w:trPr>
        <w:tc>
          <w:tcPr>
            <w:tcW w:w="4819" w:type="dxa"/>
            <w:tcBorders>
              <w:left w:val="single" w:sz="4" w:space="0" w:color="000000"/>
              <w:bottom w:val="single" w:sz="4" w:space="0" w:color="000000"/>
            </w:tcBorders>
            <w:tcMar>
              <w:top w:w="55" w:type="dxa"/>
              <w:left w:w="55" w:type="dxa"/>
              <w:bottom w:w="55" w:type="dxa"/>
              <w:right w:w="55" w:type="dxa"/>
            </w:tcMar>
          </w:tcPr>
          <w:p w14:paraId="59F4C751" w14:textId="77777777" w:rsidR="00272A2A" w:rsidRPr="00F14F58" w:rsidRDefault="00173172">
            <w:pPr>
              <w:pStyle w:val="TableContents"/>
              <w:rPr>
                <w:rFonts w:eastAsia="Arial" w:cs="Times New Roman"/>
              </w:rPr>
            </w:pPr>
            <w:r w:rsidRPr="00F14F58">
              <w:rPr>
                <w:rFonts w:eastAsia="Arial" w:cs="Times New Roman"/>
              </w:rPr>
              <w:t>Bendradarbiavimo su tikslinėmis grupėmis patirtį</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8F5109" w14:textId="77777777" w:rsidR="00272A2A" w:rsidRPr="00F14F58" w:rsidRDefault="00272A2A">
            <w:pPr>
              <w:pStyle w:val="TableContents"/>
              <w:rPr>
                <w:rFonts w:eastAsia="Arial" w:cs="Times New Roman"/>
              </w:rPr>
            </w:pPr>
          </w:p>
        </w:tc>
      </w:tr>
    </w:tbl>
    <w:p w14:paraId="4198E379" w14:textId="77777777" w:rsidR="00272A2A" w:rsidRPr="00F14F58" w:rsidRDefault="00272A2A">
      <w:pPr>
        <w:widowControl w:val="0"/>
        <w:spacing w:line="276" w:lineRule="auto"/>
        <w:jc w:val="both"/>
        <w:rPr>
          <w:rFonts w:eastAsia="Arial" w:cs="Times New Roman"/>
        </w:rPr>
      </w:pPr>
    </w:p>
    <w:p w14:paraId="215B6CCE" w14:textId="77777777" w:rsidR="00272A2A" w:rsidRPr="00F14F58" w:rsidRDefault="00173172">
      <w:pPr>
        <w:widowControl w:val="0"/>
        <w:spacing w:line="276" w:lineRule="auto"/>
        <w:jc w:val="both"/>
        <w:rPr>
          <w:rFonts w:eastAsia="Arial" w:cs="Times New Roman"/>
          <w:b/>
          <w:bCs/>
        </w:rPr>
      </w:pPr>
      <w:r w:rsidRPr="00F14F58">
        <w:rPr>
          <w:rFonts w:eastAsia="Arial" w:cs="Times New Roman"/>
          <w:b/>
          <w:bCs/>
        </w:rPr>
        <w:t>6. PATIRTIS DIRBANT SU TIKSLINE GRUPE</w:t>
      </w:r>
    </w:p>
    <w:p w14:paraId="4B69D820" w14:textId="77777777" w:rsidR="00272A2A" w:rsidRPr="00F14F58" w:rsidRDefault="00272A2A">
      <w:pPr>
        <w:widowControl w:val="0"/>
        <w:spacing w:line="276" w:lineRule="auto"/>
        <w:jc w:val="both"/>
        <w:rPr>
          <w:rFonts w:eastAsia="Arial" w:cs="Times New Roman"/>
        </w:rPr>
      </w:pPr>
    </w:p>
    <w:p w14:paraId="369533CB" w14:textId="77777777" w:rsidR="00272A2A" w:rsidRPr="00F14F58" w:rsidRDefault="00173172">
      <w:pPr>
        <w:widowControl w:val="0"/>
        <w:spacing w:line="276" w:lineRule="auto"/>
        <w:jc w:val="both"/>
        <w:rPr>
          <w:rFonts w:eastAsia="Arial" w:cs="Times New Roman"/>
        </w:rPr>
      </w:pPr>
      <w:r w:rsidRPr="00F14F58">
        <w:rPr>
          <w:rFonts w:eastAsia="Arial" w:cs="Times New Roman"/>
        </w:rPr>
        <w:t>Aprašykite per pastaruosius 5 metus įgytą patirtį teikiant socialinės integracijos paslaugas iš laisvės atėmimo vietų paleidžiamiems (paleistiems) asmenims (ne daugiau kaip 3000 spaudos ženklų)</w:t>
      </w:r>
    </w:p>
    <w:p w14:paraId="14F0C95E" w14:textId="77777777" w:rsidR="00272A2A" w:rsidRPr="00F14F58" w:rsidRDefault="00173172">
      <w:pPr>
        <w:widowControl w:val="0"/>
        <w:spacing w:line="276" w:lineRule="auto"/>
        <w:jc w:val="both"/>
        <w:rPr>
          <w:rFonts w:eastAsia="Arial" w:cs="Times New Roman"/>
        </w:rPr>
      </w:pPr>
      <w:r w:rsidRPr="00F14F58">
        <w:rPr>
          <w:rFonts w:eastAsia="Arial" w:cs="Times New Roman"/>
        </w:rPr>
        <w:t>________________________________________________________________________</w:t>
      </w:r>
    </w:p>
    <w:p w14:paraId="7469CDB9" w14:textId="77777777" w:rsidR="00A63B22" w:rsidRPr="00F14F58" w:rsidRDefault="00173172">
      <w:pPr>
        <w:widowControl w:val="0"/>
        <w:spacing w:line="276" w:lineRule="auto"/>
        <w:jc w:val="both"/>
        <w:rPr>
          <w:rFonts w:eastAsia="Arial" w:cs="Times New Roman"/>
        </w:rPr>
      </w:pPr>
      <w:r w:rsidRPr="00F14F58">
        <w:rPr>
          <w:rFonts w:eastAsia="Arial" w:cs="Times New Roman"/>
        </w:rPr>
        <w:t>________________________________________________________________________</w:t>
      </w:r>
    </w:p>
    <w:p w14:paraId="1A06235A" w14:textId="77777777" w:rsidR="00272A2A" w:rsidRPr="00F14F58" w:rsidRDefault="00173172">
      <w:pPr>
        <w:widowControl w:val="0"/>
        <w:spacing w:line="276" w:lineRule="auto"/>
        <w:jc w:val="both"/>
        <w:rPr>
          <w:rFonts w:eastAsia="Arial" w:cs="Times New Roman"/>
        </w:rPr>
      </w:pPr>
      <w:r w:rsidRPr="00F14F58">
        <w:rPr>
          <w:rFonts w:eastAsia="Arial" w:cs="Times New Roman"/>
        </w:rPr>
        <w:t>________________________________________________________________________</w:t>
      </w:r>
    </w:p>
    <w:p w14:paraId="7886F1F5" w14:textId="77777777" w:rsidR="00272A2A" w:rsidRPr="00F14F58" w:rsidRDefault="00272A2A">
      <w:pPr>
        <w:widowControl w:val="0"/>
        <w:spacing w:line="276" w:lineRule="auto"/>
        <w:jc w:val="both"/>
        <w:rPr>
          <w:rFonts w:eastAsia="Arial" w:cs="Times New Roman"/>
        </w:rPr>
      </w:pPr>
    </w:p>
    <w:p w14:paraId="6BFD4208" w14:textId="77777777" w:rsidR="00272A2A" w:rsidRPr="00F14F58" w:rsidRDefault="00173172">
      <w:pPr>
        <w:widowControl w:val="0"/>
        <w:spacing w:line="276" w:lineRule="auto"/>
        <w:jc w:val="both"/>
        <w:rPr>
          <w:rFonts w:eastAsia="Arial" w:cs="Times New Roman"/>
        </w:rPr>
      </w:pPr>
      <w:r w:rsidRPr="00F14F58">
        <w:rPr>
          <w:rFonts w:eastAsia="Arial" w:cs="Times New Roman"/>
        </w:rPr>
        <w:t>PRIDEDAMI DOKUMENTAI (pagal Aprašo 15 punktą)</w:t>
      </w:r>
    </w:p>
    <w:p w14:paraId="6DDB1AD3" w14:textId="77777777" w:rsidR="00272A2A" w:rsidRPr="00F14F58" w:rsidRDefault="00272A2A">
      <w:pPr>
        <w:widowControl w:val="0"/>
        <w:spacing w:line="276" w:lineRule="auto"/>
        <w:jc w:val="both"/>
        <w:rPr>
          <w:rFonts w:eastAsia="Arial" w:cs="Times New Roman"/>
        </w:rPr>
      </w:pPr>
    </w:p>
    <w:p w14:paraId="09A0FC7A"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steigimo dokumentų kopijos</w:t>
      </w:r>
    </w:p>
    <w:p w14:paraId="0002967C"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kvalifikaciją pagrindžiantys dokumentai</w:t>
      </w:r>
    </w:p>
    <w:p w14:paraId="7E53D56E"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patirtį pagrindžiantys dokumentai</w:t>
      </w:r>
    </w:p>
    <w:p w14:paraId="712FDA9D"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specialisto turėjimą patvirtinantys dokumentai</w:t>
      </w:r>
    </w:p>
    <w:p w14:paraId="53E2B830"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deklaracija dėl teisinės ir finansinės būklės</w:t>
      </w:r>
    </w:p>
    <w:p w14:paraId="3BC0ECB8" w14:textId="77777777" w:rsidR="00272A2A" w:rsidRPr="00F14F58" w:rsidRDefault="00173172">
      <w:pPr>
        <w:pStyle w:val="Textbody"/>
        <w:widowControl w:val="0"/>
        <w:tabs>
          <w:tab w:val="left" w:pos="1468"/>
        </w:tabs>
        <w:rPr>
          <w:rFonts w:eastAsia="Arial" w:cs="Times New Roman"/>
        </w:rPr>
      </w:pPr>
      <w:r w:rsidRPr="00F14F58">
        <w:rPr>
          <w:rFonts w:ascii="Segoe UI Symbol" w:eastAsia="Arial" w:hAnsi="Segoe UI Symbol" w:cs="Segoe UI Symbol"/>
        </w:rPr>
        <w:t>☐</w:t>
      </w:r>
      <w:r w:rsidRPr="00F14F58">
        <w:rPr>
          <w:rFonts w:eastAsia="Arial" w:cs="Times New Roman"/>
        </w:rPr>
        <w:t xml:space="preserve"> kiti dokumentai:_________________________________________________________</w:t>
      </w:r>
    </w:p>
    <w:p w14:paraId="73461C2B" w14:textId="77777777" w:rsidR="00272A2A" w:rsidRPr="00F14F58" w:rsidRDefault="00272A2A">
      <w:pPr>
        <w:spacing w:line="276" w:lineRule="auto"/>
        <w:rPr>
          <w:rFonts w:eastAsia="Arial" w:cs="Times New Roman"/>
        </w:rPr>
      </w:pPr>
    </w:p>
    <w:p w14:paraId="63B388D7" w14:textId="77777777" w:rsidR="00272A2A" w:rsidRPr="00F14F58" w:rsidRDefault="00173172">
      <w:pPr>
        <w:pStyle w:val="Textbody"/>
        <w:rPr>
          <w:rFonts w:eastAsia="Arial" w:cs="Times New Roman"/>
        </w:rPr>
      </w:pPr>
      <w:r w:rsidRPr="00F14F58">
        <w:rPr>
          <w:rFonts w:eastAsia="Arial" w:cs="Times New Roman"/>
        </w:rPr>
        <w:t>Patvirtinu, kad paraiškoje pateikta informacija yra teisinga.</w:t>
      </w:r>
    </w:p>
    <w:p w14:paraId="79959D9B" w14:textId="77777777" w:rsidR="00272A2A" w:rsidRPr="00F14F58" w:rsidRDefault="00272A2A">
      <w:pPr>
        <w:spacing w:line="276" w:lineRule="auto"/>
        <w:ind w:left="210" w:hanging="210"/>
        <w:rPr>
          <w:rFonts w:eastAsia="Arial" w:cs="Times New Roman"/>
        </w:rPr>
      </w:pPr>
    </w:p>
    <w:p w14:paraId="7BCC4D06" w14:textId="77777777" w:rsidR="00272A2A" w:rsidRPr="00F14F58" w:rsidRDefault="00173172">
      <w:pPr>
        <w:tabs>
          <w:tab w:val="left" w:pos="1468"/>
        </w:tabs>
        <w:spacing w:line="276" w:lineRule="auto"/>
        <w:rPr>
          <w:rFonts w:eastAsia="Arial" w:cs="Times New Roman"/>
        </w:rPr>
      </w:pPr>
      <w:r w:rsidRPr="00F14F58">
        <w:rPr>
          <w:rFonts w:eastAsia="Arial" w:cs="Times New Roman"/>
        </w:rPr>
        <w:t>___________________     ________________________</w:t>
      </w:r>
      <w:r w:rsidRPr="00F14F58">
        <w:rPr>
          <w:rFonts w:eastAsia="Arial" w:cs="Times New Roman"/>
        </w:rPr>
        <w:tab/>
        <w:t>_________________</w:t>
      </w:r>
    </w:p>
    <w:p w14:paraId="67B3D9FC" w14:textId="77777777" w:rsidR="00272A2A" w:rsidRPr="00F14F58" w:rsidRDefault="00173172">
      <w:pPr>
        <w:tabs>
          <w:tab w:val="left" w:pos="1468"/>
        </w:tabs>
        <w:spacing w:line="276" w:lineRule="auto"/>
        <w:ind w:firstLine="250"/>
        <w:rPr>
          <w:rFonts w:eastAsia="Arial" w:cs="Times New Roman"/>
          <w:i/>
        </w:rPr>
      </w:pPr>
      <w:r w:rsidRPr="00F14F58">
        <w:rPr>
          <w:rFonts w:eastAsia="Arial" w:cs="Times New Roman"/>
          <w:i/>
        </w:rPr>
        <w:t>(Pareigų pavadinimas)</w:t>
      </w:r>
      <w:r w:rsidRPr="00F14F58">
        <w:rPr>
          <w:rFonts w:eastAsia="Arial" w:cs="Times New Roman"/>
          <w:i/>
        </w:rPr>
        <w:tab/>
        <w:t xml:space="preserve">   (Parašas)     </w:t>
      </w:r>
      <w:r w:rsidRPr="00F14F58">
        <w:rPr>
          <w:rFonts w:eastAsia="Arial" w:cs="Times New Roman"/>
          <w:i/>
        </w:rPr>
        <w:tab/>
        <w:t xml:space="preserve"> (Vardas ir pavardė)</w:t>
      </w:r>
    </w:p>
    <w:p w14:paraId="79BE8DA8" w14:textId="77777777" w:rsidR="00A63B22" w:rsidRPr="00F14F58" w:rsidRDefault="00A63B22">
      <w:pPr>
        <w:rPr>
          <w:rFonts w:cs="Times New Roman"/>
        </w:rPr>
      </w:pPr>
    </w:p>
    <w:p w14:paraId="1E4D6291" w14:textId="77777777" w:rsidR="00A63B22" w:rsidRPr="00F14F58" w:rsidRDefault="00A63B22">
      <w:pPr>
        <w:rPr>
          <w:rFonts w:cs="Times New Roman"/>
        </w:rPr>
      </w:pPr>
    </w:p>
    <w:p w14:paraId="19CB03F5" w14:textId="77777777" w:rsidR="00A63B22" w:rsidRPr="00F14F58" w:rsidRDefault="00A63B22" w:rsidP="00A63B22">
      <w:pPr>
        <w:ind w:left="4962"/>
        <w:rPr>
          <w:rFonts w:cs="Times New Roman"/>
        </w:rPr>
      </w:pPr>
      <w:r w:rsidRPr="00F14F58">
        <w:rPr>
          <w:rFonts w:cs="Times New Roman"/>
        </w:rPr>
        <w:br w:type="page"/>
      </w:r>
      <w:r w:rsidR="00173172" w:rsidRPr="00F14F58">
        <w:rPr>
          <w:rFonts w:cs="Times New Roman"/>
        </w:rPr>
        <w:lastRenderedPageBreak/>
        <w:t xml:space="preserve">Projekto „Alternatyvių investicijų detektorius </w:t>
      </w:r>
    </w:p>
    <w:p w14:paraId="1C639916" w14:textId="77777777" w:rsidR="00272A2A" w:rsidRPr="00F14F58" w:rsidRDefault="00173172" w:rsidP="00A63B22">
      <w:pPr>
        <w:ind w:left="4962"/>
        <w:rPr>
          <w:rFonts w:cs="Times New Roman"/>
        </w:rPr>
      </w:pPr>
      <w:r w:rsidRPr="00F14F58">
        <w:rPr>
          <w:rFonts w:cs="Times New Roman"/>
        </w:rPr>
        <w:t>(AID2)“ partnerių atrankos tvarkos aprašo</w:t>
      </w:r>
    </w:p>
    <w:p w14:paraId="33F4949E" w14:textId="77777777" w:rsidR="00272A2A" w:rsidRPr="00F14F58" w:rsidRDefault="00173172" w:rsidP="00A63B22">
      <w:pPr>
        <w:widowControl w:val="0"/>
        <w:spacing w:line="276" w:lineRule="auto"/>
        <w:ind w:left="4962"/>
        <w:rPr>
          <w:rFonts w:eastAsia="Arial" w:cs="Times New Roman"/>
        </w:rPr>
      </w:pPr>
      <w:r w:rsidRPr="00F14F58">
        <w:rPr>
          <w:rFonts w:eastAsia="Arial" w:cs="Times New Roman"/>
        </w:rPr>
        <w:t>2 priedas</w:t>
      </w:r>
    </w:p>
    <w:p w14:paraId="48F65102" w14:textId="77777777" w:rsidR="00272A2A" w:rsidRPr="00F14F58" w:rsidRDefault="00272A2A">
      <w:pPr>
        <w:spacing w:line="276" w:lineRule="auto"/>
        <w:jc w:val="right"/>
        <w:rPr>
          <w:rFonts w:cs="Times New Roman"/>
        </w:rPr>
      </w:pPr>
    </w:p>
    <w:p w14:paraId="2C8E8AE0" w14:textId="77777777" w:rsidR="00272A2A" w:rsidRPr="00F14F58" w:rsidRDefault="00272A2A" w:rsidP="00A63B22">
      <w:pPr>
        <w:spacing w:line="276" w:lineRule="auto"/>
        <w:jc w:val="center"/>
        <w:rPr>
          <w:rFonts w:eastAsia="Arial" w:cs="Times New Roman"/>
        </w:rPr>
      </w:pPr>
    </w:p>
    <w:p w14:paraId="73728259" w14:textId="77777777" w:rsidR="00272A2A" w:rsidRPr="00F14F58" w:rsidRDefault="00173172" w:rsidP="00A63B22">
      <w:pPr>
        <w:spacing w:line="276" w:lineRule="auto"/>
        <w:jc w:val="center"/>
        <w:rPr>
          <w:rFonts w:eastAsia="Arial" w:cs="Times New Roman"/>
          <w:b/>
        </w:rPr>
      </w:pPr>
      <w:r w:rsidRPr="00F14F58">
        <w:rPr>
          <w:rFonts w:eastAsia="Arial" w:cs="Times New Roman"/>
          <w:b/>
        </w:rPr>
        <w:t>PARAIŠKOS KOKYBĖS VERTINIMO LENTELĖ</w:t>
      </w:r>
    </w:p>
    <w:p w14:paraId="0AFF7B68" w14:textId="77777777" w:rsidR="00272A2A" w:rsidRPr="00F14F58" w:rsidRDefault="00272A2A">
      <w:pPr>
        <w:spacing w:line="276" w:lineRule="auto"/>
        <w:jc w:val="center"/>
        <w:rPr>
          <w:rFonts w:eastAsia="Arial" w:cs="Times New Roman"/>
          <w:b/>
        </w:rPr>
      </w:pPr>
    </w:p>
    <w:p w14:paraId="062E0DFD" w14:textId="77777777" w:rsidR="00272A2A" w:rsidRPr="00F14F58" w:rsidRDefault="00272A2A">
      <w:pPr>
        <w:spacing w:line="276" w:lineRule="auto"/>
        <w:jc w:val="center"/>
        <w:rPr>
          <w:rFonts w:eastAsia="Arial" w:cs="Times New Roman"/>
          <w:b/>
        </w:rPr>
      </w:pPr>
    </w:p>
    <w:p w14:paraId="2FDB6825" w14:textId="77777777" w:rsidR="00272A2A" w:rsidRPr="00F14F58" w:rsidRDefault="00173172">
      <w:pPr>
        <w:spacing w:line="276" w:lineRule="auto"/>
        <w:rPr>
          <w:rFonts w:cs="Times New Roman"/>
        </w:rPr>
      </w:pPr>
      <w:r w:rsidRPr="00F14F58">
        <w:rPr>
          <w:rFonts w:eastAsia="Arial" w:cs="Times New Roman"/>
        </w:rPr>
        <w:t>Vertinamas partneris _____________________________________________________</w:t>
      </w:r>
    </w:p>
    <w:p w14:paraId="0F3726FD" w14:textId="77777777" w:rsidR="00272A2A" w:rsidRPr="00F14F58" w:rsidRDefault="00173172">
      <w:pPr>
        <w:spacing w:line="276" w:lineRule="auto"/>
        <w:jc w:val="center"/>
        <w:rPr>
          <w:rFonts w:eastAsia="Arial" w:cs="Times New Roman"/>
          <w:i/>
        </w:rPr>
      </w:pPr>
      <w:r w:rsidRPr="00F14F58">
        <w:rPr>
          <w:rFonts w:eastAsia="Arial" w:cs="Times New Roman"/>
          <w:i/>
        </w:rPr>
        <w:t>(paraišką pateikusios įstaigos, organizacijos pavadinimas, privataus juridinio ar fizinio asmens duomenys)</w:t>
      </w:r>
    </w:p>
    <w:p w14:paraId="51DF7FB1" w14:textId="77777777" w:rsidR="00272A2A" w:rsidRPr="00F14F58" w:rsidRDefault="00173172">
      <w:pPr>
        <w:pStyle w:val="Antrat1"/>
        <w:spacing w:line="276" w:lineRule="auto"/>
        <w:rPr>
          <w:rFonts w:eastAsia="Arial" w:cs="Times New Roman"/>
          <w:sz w:val="24"/>
          <w:szCs w:val="24"/>
        </w:rPr>
      </w:pPr>
      <w:r w:rsidRPr="00F14F58">
        <w:rPr>
          <w:rFonts w:eastAsia="Arial" w:cs="Times New Roman"/>
          <w:sz w:val="24"/>
          <w:szCs w:val="24"/>
        </w:rPr>
        <w:t>I. PAREIŠKĖJO ATITIKTIS TINKAMUMO REIKALAVIMAMS</w:t>
      </w:r>
    </w:p>
    <w:p w14:paraId="06328398" w14:textId="77777777" w:rsidR="00272A2A" w:rsidRPr="00F14F58" w:rsidRDefault="00173172">
      <w:pPr>
        <w:pStyle w:val="Textbody"/>
        <w:rPr>
          <w:rFonts w:eastAsia="Arial" w:cs="Times New Roman"/>
          <w:i/>
        </w:rPr>
      </w:pPr>
      <w:r w:rsidRPr="00F14F58">
        <w:rPr>
          <w:rStyle w:val="Emfaz"/>
          <w:rFonts w:cs="Times New Roman"/>
        </w:rPr>
        <w:t>(vertinama „atitinka / neatitinka“)</w:t>
      </w:r>
    </w:p>
    <w:tbl>
      <w:tblPr>
        <w:tblW w:w="9638" w:type="dxa"/>
        <w:jc w:val="center"/>
        <w:tblLayout w:type="fixed"/>
        <w:tblCellMar>
          <w:left w:w="10" w:type="dxa"/>
          <w:right w:w="10" w:type="dxa"/>
        </w:tblCellMar>
        <w:tblLook w:val="04A0" w:firstRow="1" w:lastRow="0" w:firstColumn="1" w:lastColumn="0" w:noHBand="0" w:noVBand="1"/>
      </w:tblPr>
      <w:tblGrid>
        <w:gridCol w:w="688"/>
        <w:gridCol w:w="3157"/>
        <w:gridCol w:w="1922"/>
        <w:gridCol w:w="1925"/>
        <w:gridCol w:w="1946"/>
      </w:tblGrid>
      <w:tr w:rsidR="00272A2A" w:rsidRPr="00F14F58" w14:paraId="057F97B1" w14:textId="77777777" w:rsidTr="00A63B22">
        <w:trPr>
          <w:jc w:val="center"/>
        </w:trPr>
        <w:tc>
          <w:tcPr>
            <w:tcW w:w="689" w:type="dxa"/>
            <w:tcBorders>
              <w:top w:val="single" w:sz="4" w:space="0" w:color="000000"/>
              <w:left w:val="single" w:sz="4" w:space="0" w:color="000000"/>
              <w:bottom w:val="single" w:sz="4" w:space="0" w:color="000000"/>
            </w:tcBorders>
            <w:tcMar>
              <w:top w:w="55" w:type="dxa"/>
              <w:left w:w="55" w:type="dxa"/>
              <w:bottom w:w="55" w:type="dxa"/>
              <w:right w:w="55" w:type="dxa"/>
            </w:tcMar>
          </w:tcPr>
          <w:p w14:paraId="5AEF0CF9" w14:textId="77777777" w:rsidR="00272A2A" w:rsidRPr="00F14F58" w:rsidRDefault="00173172">
            <w:pPr>
              <w:pStyle w:val="TableContents"/>
              <w:rPr>
                <w:rFonts w:eastAsia="Arial" w:cs="Times New Roman"/>
              </w:rPr>
            </w:pPr>
            <w:r w:rsidRPr="00F14F58">
              <w:rPr>
                <w:rFonts w:eastAsia="Arial" w:cs="Times New Roman"/>
              </w:rPr>
              <w:t>Nr.</w:t>
            </w:r>
          </w:p>
        </w:tc>
        <w:tc>
          <w:tcPr>
            <w:tcW w:w="3157" w:type="dxa"/>
            <w:tcBorders>
              <w:top w:val="single" w:sz="4" w:space="0" w:color="000000"/>
              <w:left w:val="single" w:sz="4" w:space="0" w:color="000000"/>
              <w:bottom w:val="single" w:sz="4" w:space="0" w:color="000000"/>
            </w:tcBorders>
            <w:tcMar>
              <w:top w:w="55" w:type="dxa"/>
              <w:left w:w="55" w:type="dxa"/>
              <w:bottom w:w="55" w:type="dxa"/>
              <w:right w:w="55" w:type="dxa"/>
            </w:tcMar>
          </w:tcPr>
          <w:p w14:paraId="1FD1937C" w14:textId="77777777" w:rsidR="00272A2A" w:rsidRPr="00F14F58" w:rsidRDefault="00173172">
            <w:pPr>
              <w:pStyle w:val="TableContents"/>
              <w:rPr>
                <w:rFonts w:eastAsia="Arial" w:cs="Times New Roman"/>
              </w:rPr>
            </w:pPr>
            <w:r w:rsidRPr="00F14F58">
              <w:rPr>
                <w:rFonts w:eastAsia="Arial" w:cs="Times New Roman"/>
              </w:rPr>
              <w:t>Vertinimo kriterijus</w:t>
            </w:r>
          </w:p>
        </w:tc>
        <w:tc>
          <w:tcPr>
            <w:tcW w:w="1922" w:type="dxa"/>
            <w:tcBorders>
              <w:top w:val="single" w:sz="4" w:space="0" w:color="000000"/>
              <w:left w:val="single" w:sz="4" w:space="0" w:color="000000"/>
              <w:bottom w:val="single" w:sz="4" w:space="0" w:color="000000"/>
            </w:tcBorders>
            <w:tcMar>
              <w:top w:w="55" w:type="dxa"/>
              <w:left w:w="55" w:type="dxa"/>
              <w:bottom w:w="55" w:type="dxa"/>
              <w:right w:w="55" w:type="dxa"/>
            </w:tcMar>
          </w:tcPr>
          <w:p w14:paraId="4613CC85" w14:textId="77777777" w:rsidR="00272A2A" w:rsidRPr="00F14F58" w:rsidRDefault="00173172">
            <w:pPr>
              <w:pStyle w:val="TableContents"/>
              <w:rPr>
                <w:rFonts w:eastAsia="Arial" w:cs="Times New Roman"/>
              </w:rPr>
            </w:pPr>
            <w:r w:rsidRPr="00F14F58">
              <w:rPr>
                <w:rFonts w:eastAsia="Arial" w:cs="Times New Roman"/>
              </w:rPr>
              <w:t>Atitinka</w:t>
            </w:r>
          </w:p>
        </w:tc>
        <w:tc>
          <w:tcPr>
            <w:tcW w:w="1925" w:type="dxa"/>
            <w:tcBorders>
              <w:top w:val="single" w:sz="4" w:space="0" w:color="000000"/>
              <w:left w:val="single" w:sz="4" w:space="0" w:color="000000"/>
              <w:bottom w:val="single" w:sz="4" w:space="0" w:color="000000"/>
            </w:tcBorders>
            <w:tcMar>
              <w:top w:w="55" w:type="dxa"/>
              <w:left w:w="55" w:type="dxa"/>
              <w:bottom w:w="55" w:type="dxa"/>
              <w:right w:w="55" w:type="dxa"/>
            </w:tcMar>
          </w:tcPr>
          <w:p w14:paraId="0099E74E" w14:textId="77777777" w:rsidR="00272A2A" w:rsidRPr="00F14F58" w:rsidRDefault="00173172">
            <w:pPr>
              <w:pStyle w:val="TableContents"/>
              <w:rPr>
                <w:rFonts w:eastAsia="Arial" w:cs="Times New Roman"/>
              </w:rPr>
            </w:pPr>
            <w:r w:rsidRPr="00F14F58">
              <w:rPr>
                <w:rFonts w:eastAsia="Arial" w:cs="Times New Roman"/>
              </w:rPr>
              <w:t>Neatitinka</w:t>
            </w:r>
          </w:p>
        </w:tc>
        <w:tc>
          <w:tcPr>
            <w:tcW w:w="194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4B5EC6" w14:textId="77777777" w:rsidR="00272A2A" w:rsidRPr="00F14F58" w:rsidRDefault="00173172">
            <w:pPr>
              <w:pStyle w:val="TableContents"/>
              <w:rPr>
                <w:rFonts w:eastAsia="Arial" w:cs="Times New Roman"/>
              </w:rPr>
            </w:pPr>
            <w:r w:rsidRPr="00F14F58">
              <w:rPr>
                <w:rFonts w:eastAsia="Arial" w:cs="Times New Roman"/>
              </w:rPr>
              <w:t>Pastabos</w:t>
            </w:r>
          </w:p>
        </w:tc>
      </w:tr>
      <w:tr w:rsidR="00272A2A" w:rsidRPr="00F14F58" w14:paraId="70EF082C"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0AEB2467"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79E03CFF" w14:textId="77777777" w:rsidR="00272A2A" w:rsidRPr="00F14F58" w:rsidRDefault="00173172">
            <w:pPr>
              <w:pStyle w:val="TableContents"/>
              <w:rPr>
                <w:rFonts w:eastAsia="Arial" w:cs="Times New Roman"/>
              </w:rPr>
            </w:pPr>
            <w:r w:rsidRPr="00F14F58">
              <w:rPr>
                <w:rFonts w:eastAsia="Arial" w:cs="Times New Roman"/>
              </w:rPr>
              <w:t>Atitinka partnerio statusą pagal Aprašo 8 punktą</w:t>
            </w:r>
          </w:p>
        </w:tc>
        <w:tc>
          <w:tcPr>
            <w:tcW w:w="1922" w:type="dxa"/>
            <w:tcBorders>
              <w:left w:val="single" w:sz="4" w:space="0" w:color="000000"/>
              <w:bottom w:val="single" w:sz="4" w:space="0" w:color="000000"/>
            </w:tcBorders>
            <w:tcMar>
              <w:top w:w="55" w:type="dxa"/>
              <w:left w:w="55" w:type="dxa"/>
              <w:bottom w:w="55" w:type="dxa"/>
              <w:right w:w="55" w:type="dxa"/>
            </w:tcMar>
          </w:tcPr>
          <w:p w14:paraId="2A910653" w14:textId="77777777" w:rsidR="00272A2A" w:rsidRPr="00F14F58" w:rsidRDefault="00272A2A">
            <w:pPr>
              <w:pStyle w:val="TableContents"/>
              <w:numPr>
                <w:ilvl w:val="0"/>
                <w:numId w:val="4"/>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18AC6DCE"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9FD2E89" w14:textId="77777777" w:rsidR="00272A2A" w:rsidRPr="00F14F58" w:rsidRDefault="00272A2A">
            <w:pPr>
              <w:pStyle w:val="TableContents"/>
              <w:rPr>
                <w:rFonts w:eastAsia="Arial" w:cs="Times New Roman"/>
              </w:rPr>
            </w:pPr>
          </w:p>
        </w:tc>
      </w:tr>
      <w:tr w:rsidR="00272A2A" w:rsidRPr="00F14F58" w14:paraId="5C442A50"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1D1967FD"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72B70CE1" w14:textId="77777777" w:rsidR="00272A2A" w:rsidRPr="00F14F58" w:rsidRDefault="00173172">
            <w:pPr>
              <w:pStyle w:val="TableContents"/>
              <w:rPr>
                <w:rFonts w:eastAsia="Arial" w:cs="Times New Roman"/>
              </w:rPr>
            </w:pPr>
            <w:r w:rsidRPr="00F14F58">
              <w:rPr>
                <w:rFonts w:eastAsia="Arial" w:cs="Times New Roman"/>
              </w:rPr>
              <w:t>Turi teisinį pagrindą vykdyti projektines veiklas</w:t>
            </w:r>
          </w:p>
        </w:tc>
        <w:tc>
          <w:tcPr>
            <w:tcW w:w="1922" w:type="dxa"/>
            <w:tcBorders>
              <w:left w:val="single" w:sz="4" w:space="0" w:color="000000"/>
              <w:bottom w:val="single" w:sz="4" w:space="0" w:color="000000"/>
            </w:tcBorders>
            <w:tcMar>
              <w:top w:w="55" w:type="dxa"/>
              <w:left w:w="55" w:type="dxa"/>
              <w:bottom w:w="55" w:type="dxa"/>
              <w:right w:w="55" w:type="dxa"/>
            </w:tcMar>
          </w:tcPr>
          <w:p w14:paraId="737607E0"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12190B32"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CF4984" w14:textId="77777777" w:rsidR="00272A2A" w:rsidRPr="00F14F58" w:rsidRDefault="00272A2A">
            <w:pPr>
              <w:pStyle w:val="TableContents"/>
              <w:rPr>
                <w:rFonts w:eastAsia="Arial" w:cs="Times New Roman"/>
              </w:rPr>
            </w:pPr>
          </w:p>
        </w:tc>
      </w:tr>
      <w:tr w:rsidR="00272A2A" w:rsidRPr="00F14F58" w14:paraId="124BC913"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3E182557"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3F5D521F" w14:textId="77777777" w:rsidR="00272A2A" w:rsidRPr="00F14F58" w:rsidRDefault="00173172">
            <w:pPr>
              <w:pStyle w:val="TableContents"/>
              <w:rPr>
                <w:rFonts w:eastAsia="Arial" w:cs="Times New Roman"/>
              </w:rPr>
            </w:pPr>
            <w:r w:rsidRPr="00F14F58">
              <w:rPr>
                <w:rFonts w:eastAsia="Arial" w:cs="Times New Roman"/>
              </w:rPr>
              <w:t>Turi pakankamus administravimo gebėjimus vykdyti projektą</w:t>
            </w:r>
          </w:p>
        </w:tc>
        <w:tc>
          <w:tcPr>
            <w:tcW w:w="1922" w:type="dxa"/>
            <w:tcBorders>
              <w:left w:val="single" w:sz="4" w:space="0" w:color="000000"/>
              <w:bottom w:val="single" w:sz="4" w:space="0" w:color="000000"/>
            </w:tcBorders>
            <w:tcMar>
              <w:top w:w="55" w:type="dxa"/>
              <w:left w:w="55" w:type="dxa"/>
              <w:bottom w:w="55" w:type="dxa"/>
              <w:right w:w="55" w:type="dxa"/>
            </w:tcMar>
          </w:tcPr>
          <w:p w14:paraId="7A244F17"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5DFB31C5"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B13BB2" w14:textId="77777777" w:rsidR="00272A2A" w:rsidRPr="00F14F58" w:rsidRDefault="00272A2A">
            <w:pPr>
              <w:pStyle w:val="TableContents"/>
              <w:rPr>
                <w:rFonts w:eastAsia="Arial" w:cs="Times New Roman"/>
              </w:rPr>
            </w:pPr>
          </w:p>
        </w:tc>
      </w:tr>
      <w:tr w:rsidR="00272A2A" w:rsidRPr="00F14F58" w14:paraId="08E1C489"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006D943B"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06DC4300" w14:textId="77777777" w:rsidR="00272A2A" w:rsidRPr="00F14F58" w:rsidRDefault="00173172">
            <w:pPr>
              <w:pStyle w:val="TableContents"/>
              <w:rPr>
                <w:rFonts w:eastAsia="Arial" w:cs="Times New Roman"/>
              </w:rPr>
            </w:pPr>
            <w:r w:rsidRPr="00F14F58">
              <w:rPr>
                <w:rFonts w:eastAsia="Arial" w:cs="Times New Roman"/>
              </w:rPr>
              <w:t>Turi ne mažesnę kaip 2 metų patirtį per pastaruosius 5 metus dirbant su tiksline grupe</w:t>
            </w:r>
          </w:p>
        </w:tc>
        <w:tc>
          <w:tcPr>
            <w:tcW w:w="1922" w:type="dxa"/>
            <w:tcBorders>
              <w:left w:val="single" w:sz="4" w:space="0" w:color="000000"/>
              <w:bottom w:val="single" w:sz="4" w:space="0" w:color="000000"/>
            </w:tcBorders>
            <w:tcMar>
              <w:top w:w="55" w:type="dxa"/>
              <w:left w:w="55" w:type="dxa"/>
              <w:bottom w:w="55" w:type="dxa"/>
              <w:right w:w="55" w:type="dxa"/>
            </w:tcMar>
          </w:tcPr>
          <w:p w14:paraId="4B0306E1"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4E2BCDB3"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7F3A07" w14:textId="77777777" w:rsidR="00272A2A" w:rsidRPr="00F14F58" w:rsidRDefault="00272A2A">
            <w:pPr>
              <w:pStyle w:val="TableContents"/>
              <w:rPr>
                <w:rFonts w:eastAsia="Arial" w:cs="Times New Roman"/>
              </w:rPr>
            </w:pPr>
          </w:p>
        </w:tc>
      </w:tr>
      <w:tr w:rsidR="00272A2A" w:rsidRPr="00F14F58" w14:paraId="4DA0AA1E"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583D72C4"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4868BAFB" w14:textId="77777777" w:rsidR="00272A2A" w:rsidRPr="00F14F58" w:rsidRDefault="00173172">
            <w:pPr>
              <w:pStyle w:val="TableContents"/>
              <w:rPr>
                <w:rFonts w:eastAsia="Arial" w:cs="Times New Roman"/>
              </w:rPr>
            </w:pPr>
            <w:r w:rsidRPr="00F14F58">
              <w:rPr>
                <w:rFonts w:eastAsia="Arial" w:cs="Times New Roman"/>
              </w:rPr>
              <w:t>Turi bent 1 specialistą funkcijoms vykdyti</w:t>
            </w:r>
          </w:p>
        </w:tc>
        <w:tc>
          <w:tcPr>
            <w:tcW w:w="1922" w:type="dxa"/>
            <w:tcBorders>
              <w:left w:val="single" w:sz="4" w:space="0" w:color="000000"/>
              <w:bottom w:val="single" w:sz="4" w:space="0" w:color="000000"/>
            </w:tcBorders>
            <w:tcMar>
              <w:top w:w="55" w:type="dxa"/>
              <w:left w:w="55" w:type="dxa"/>
              <w:bottom w:w="55" w:type="dxa"/>
              <w:right w:w="55" w:type="dxa"/>
            </w:tcMar>
          </w:tcPr>
          <w:p w14:paraId="74DA1562"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6D734783"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A8B509E" w14:textId="77777777" w:rsidR="00272A2A" w:rsidRPr="00F14F58" w:rsidRDefault="00272A2A">
            <w:pPr>
              <w:pStyle w:val="TableContents"/>
              <w:rPr>
                <w:rFonts w:eastAsia="Arial" w:cs="Times New Roman"/>
              </w:rPr>
            </w:pPr>
          </w:p>
        </w:tc>
      </w:tr>
      <w:tr w:rsidR="00272A2A" w:rsidRPr="00F14F58" w14:paraId="492E3C63"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27AB3052"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6D697115" w14:textId="77777777" w:rsidR="00272A2A" w:rsidRPr="00F14F58" w:rsidRDefault="00173172">
            <w:pPr>
              <w:pStyle w:val="TableContents"/>
              <w:rPr>
                <w:rFonts w:eastAsia="Arial" w:cs="Times New Roman"/>
              </w:rPr>
            </w:pPr>
            <w:r w:rsidRPr="00F14F58">
              <w:rPr>
                <w:rFonts w:eastAsia="Arial" w:cs="Times New Roman"/>
              </w:rPr>
              <w:t>Nėra bankroto / restruktūrizavimo / likvidavimo procedūrų</w:t>
            </w:r>
          </w:p>
        </w:tc>
        <w:tc>
          <w:tcPr>
            <w:tcW w:w="1922" w:type="dxa"/>
            <w:tcBorders>
              <w:left w:val="single" w:sz="4" w:space="0" w:color="000000"/>
              <w:bottom w:val="single" w:sz="4" w:space="0" w:color="000000"/>
            </w:tcBorders>
            <w:tcMar>
              <w:top w:w="55" w:type="dxa"/>
              <w:left w:w="55" w:type="dxa"/>
              <w:bottom w:w="55" w:type="dxa"/>
              <w:right w:w="55" w:type="dxa"/>
            </w:tcMar>
          </w:tcPr>
          <w:p w14:paraId="012434C9"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6509A3C3"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DC5824" w14:textId="77777777" w:rsidR="00272A2A" w:rsidRPr="00F14F58" w:rsidRDefault="00272A2A">
            <w:pPr>
              <w:pStyle w:val="TableContents"/>
              <w:rPr>
                <w:rFonts w:eastAsia="Arial" w:cs="Times New Roman"/>
              </w:rPr>
            </w:pPr>
          </w:p>
        </w:tc>
      </w:tr>
      <w:tr w:rsidR="00272A2A" w:rsidRPr="00F14F58" w14:paraId="313D8A5D"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0DCF7D9B"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6C125C67" w14:textId="77777777" w:rsidR="00272A2A" w:rsidRPr="00F14F58" w:rsidRDefault="00173172">
            <w:pPr>
              <w:pStyle w:val="TableContents"/>
              <w:rPr>
                <w:rFonts w:eastAsia="Arial" w:cs="Times New Roman"/>
              </w:rPr>
            </w:pPr>
            <w:r w:rsidRPr="00F14F58">
              <w:rPr>
                <w:rFonts w:eastAsia="Arial" w:cs="Times New Roman"/>
              </w:rPr>
              <w:t>Nėra sprendimo dėl netinkamo ES ar valstybės lėšų panaudojimo</w:t>
            </w:r>
          </w:p>
        </w:tc>
        <w:tc>
          <w:tcPr>
            <w:tcW w:w="1922" w:type="dxa"/>
            <w:tcBorders>
              <w:left w:val="single" w:sz="4" w:space="0" w:color="000000"/>
              <w:bottom w:val="single" w:sz="4" w:space="0" w:color="000000"/>
            </w:tcBorders>
            <w:tcMar>
              <w:top w:w="55" w:type="dxa"/>
              <w:left w:w="55" w:type="dxa"/>
              <w:bottom w:w="55" w:type="dxa"/>
              <w:right w:w="55" w:type="dxa"/>
            </w:tcMar>
          </w:tcPr>
          <w:p w14:paraId="176FC4FF"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35E51B91"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15F549B" w14:textId="77777777" w:rsidR="00272A2A" w:rsidRPr="00F14F58" w:rsidRDefault="00272A2A">
            <w:pPr>
              <w:pStyle w:val="TableContents"/>
              <w:rPr>
                <w:rFonts w:eastAsia="Arial" w:cs="Times New Roman"/>
              </w:rPr>
            </w:pPr>
          </w:p>
        </w:tc>
      </w:tr>
      <w:tr w:rsidR="00272A2A" w:rsidRPr="00F14F58" w14:paraId="6349A7AF"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20F1D346"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7842F4D3" w14:textId="77777777" w:rsidR="00272A2A" w:rsidRPr="00F14F58" w:rsidRDefault="00173172">
            <w:pPr>
              <w:pStyle w:val="TableContents"/>
              <w:rPr>
                <w:rFonts w:eastAsia="Arial" w:cs="Times New Roman"/>
              </w:rPr>
            </w:pPr>
            <w:r w:rsidRPr="00F14F58">
              <w:rPr>
                <w:rFonts w:eastAsia="Arial" w:cs="Times New Roman"/>
              </w:rPr>
              <w:t>Įvykdytos mokestinės ir socialinio draudimo prievolės</w:t>
            </w:r>
          </w:p>
        </w:tc>
        <w:tc>
          <w:tcPr>
            <w:tcW w:w="1922" w:type="dxa"/>
            <w:tcBorders>
              <w:left w:val="single" w:sz="4" w:space="0" w:color="000000"/>
              <w:bottom w:val="single" w:sz="4" w:space="0" w:color="000000"/>
            </w:tcBorders>
            <w:tcMar>
              <w:top w:w="55" w:type="dxa"/>
              <w:left w:w="55" w:type="dxa"/>
              <w:bottom w:w="55" w:type="dxa"/>
              <w:right w:w="55" w:type="dxa"/>
            </w:tcMar>
          </w:tcPr>
          <w:p w14:paraId="3BB73F09"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7FFA03D3"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71A166" w14:textId="77777777" w:rsidR="00272A2A" w:rsidRPr="00F14F58" w:rsidRDefault="00272A2A">
            <w:pPr>
              <w:pStyle w:val="TableContents"/>
              <w:rPr>
                <w:rFonts w:eastAsia="Arial" w:cs="Times New Roman"/>
              </w:rPr>
            </w:pPr>
          </w:p>
        </w:tc>
      </w:tr>
      <w:tr w:rsidR="00272A2A" w:rsidRPr="00F14F58" w14:paraId="3E54C5AC" w14:textId="77777777" w:rsidTr="00A63B22">
        <w:trPr>
          <w:jc w:val="center"/>
        </w:trPr>
        <w:tc>
          <w:tcPr>
            <w:tcW w:w="689" w:type="dxa"/>
            <w:tcBorders>
              <w:left w:val="single" w:sz="4" w:space="0" w:color="000000"/>
              <w:bottom w:val="single" w:sz="4" w:space="0" w:color="000000"/>
            </w:tcBorders>
            <w:tcMar>
              <w:top w:w="55" w:type="dxa"/>
              <w:left w:w="55" w:type="dxa"/>
              <w:bottom w:w="55" w:type="dxa"/>
              <w:right w:w="55" w:type="dxa"/>
            </w:tcMar>
          </w:tcPr>
          <w:p w14:paraId="1BB2D86A" w14:textId="77777777" w:rsidR="00272A2A" w:rsidRPr="00F14F58" w:rsidRDefault="00272A2A">
            <w:pPr>
              <w:pStyle w:val="TableContents"/>
              <w:numPr>
                <w:ilvl w:val="0"/>
                <w:numId w:val="3"/>
              </w:numPr>
              <w:rPr>
                <w:rFonts w:eastAsia="Arial" w:cs="Times New Roman"/>
              </w:rPr>
            </w:pPr>
          </w:p>
        </w:tc>
        <w:tc>
          <w:tcPr>
            <w:tcW w:w="3157" w:type="dxa"/>
            <w:tcBorders>
              <w:left w:val="single" w:sz="4" w:space="0" w:color="000000"/>
              <w:bottom w:val="single" w:sz="4" w:space="0" w:color="000000"/>
            </w:tcBorders>
            <w:tcMar>
              <w:top w:w="55" w:type="dxa"/>
              <w:left w:w="55" w:type="dxa"/>
              <w:bottom w:w="55" w:type="dxa"/>
              <w:right w:w="55" w:type="dxa"/>
            </w:tcMar>
          </w:tcPr>
          <w:p w14:paraId="37252D4E" w14:textId="77777777" w:rsidR="00272A2A" w:rsidRPr="00F14F58" w:rsidRDefault="00173172">
            <w:pPr>
              <w:pStyle w:val="TableContents"/>
              <w:rPr>
                <w:rFonts w:eastAsia="Arial" w:cs="Times New Roman"/>
              </w:rPr>
            </w:pPr>
            <w:r w:rsidRPr="00F14F58">
              <w:rPr>
                <w:rFonts w:eastAsia="Arial" w:cs="Times New Roman"/>
              </w:rPr>
              <w:t>Nėra taikomas apribojimas gauti finansavimą</w:t>
            </w:r>
          </w:p>
        </w:tc>
        <w:tc>
          <w:tcPr>
            <w:tcW w:w="1922" w:type="dxa"/>
            <w:tcBorders>
              <w:left w:val="single" w:sz="4" w:space="0" w:color="000000"/>
              <w:bottom w:val="single" w:sz="4" w:space="0" w:color="000000"/>
            </w:tcBorders>
            <w:tcMar>
              <w:top w:w="55" w:type="dxa"/>
              <w:left w:w="55" w:type="dxa"/>
              <w:bottom w:w="55" w:type="dxa"/>
              <w:right w:w="55" w:type="dxa"/>
            </w:tcMar>
          </w:tcPr>
          <w:p w14:paraId="2847D82A" w14:textId="77777777" w:rsidR="00272A2A" w:rsidRPr="00F14F58" w:rsidRDefault="00272A2A">
            <w:pPr>
              <w:pStyle w:val="TableContents"/>
              <w:numPr>
                <w:ilvl w:val="0"/>
                <w:numId w:val="1"/>
              </w:numPr>
              <w:rPr>
                <w:rFonts w:eastAsia="Arial" w:cs="Times New Roman"/>
              </w:rPr>
            </w:pPr>
          </w:p>
        </w:tc>
        <w:tc>
          <w:tcPr>
            <w:tcW w:w="1925" w:type="dxa"/>
            <w:tcBorders>
              <w:left w:val="single" w:sz="4" w:space="0" w:color="000000"/>
              <w:bottom w:val="single" w:sz="4" w:space="0" w:color="000000"/>
            </w:tcBorders>
            <w:tcMar>
              <w:top w:w="55" w:type="dxa"/>
              <w:left w:w="55" w:type="dxa"/>
              <w:bottom w:w="55" w:type="dxa"/>
              <w:right w:w="55" w:type="dxa"/>
            </w:tcMar>
          </w:tcPr>
          <w:p w14:paraId="673C7A07" w14:textId="77777777" w:rsidR="00272A2A" w:rsidRPr="00F14F58" w:rsidRDefault="00272A2A">
            <w:pPr>
              <w:pStyle w:val="TableContents"/>
              <w:numPr>
                <w:ilvl w:val="0"/>
                <w:numId w:val="1"/>
              </w:numPr>
              <w:rPr>
                <w:rFonts w:eastAsia="Arial" w:cs="Times New Roman"/>
              </w:rPr>
            </w:pPr>
          </w:p>
        </w:tc>
        <w:tc>
          <w:tcPr>
            <w:tcW w:w="194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6225648" w14:textId="77777777" w:rsidR="00272A2A" w:rsidRPr="00F14F58" w:rsidRDefault="00272A2A">
            <w:pPr>
              <w:pStyle w:val="TableContents"/>
              <w:rPr>
                <w:rFonts w:eastAsia="Arial" w:cs="Times New Roman"/>
              </w:rPr>
            </w:pPr>
          </w:p>
        </w:tc>
      </w:tr>
    </w:tbl>
    <w:p w14:paraId="55303631" w14:textId="77777777" w:rsidR="00272A2A" w:rsidRPr="00F14F58" w:rsidRDefault="00272A2A">
      <w:pPr>
        <w:pStyle w:val="Textbody"/>
        <w:rPr>
          <w:rFonts w:eastAsia="Arial" w:cs="Times New Roman"/>
          <w:i/>
        </w:rPr>
      </w:pPr>
    </w:p>
    <w:p w14:paraId="359BE66B" w14:textId="77777777" w:rsidR="00272A2A" w:rsidRPr="00F14F58" w:rsidRDefault="00173172">
      <w:pPr>
        <w:spacing w:line="276" w:lineRule="auto"/>
        <w:jc w:val="center"/>
        <w:rPr>
          <w:rFonts w:eastAsia="Arial" w:cs="Times New Roman"/>
          <w:b/>
          <w:bCs/>
        </w:rPr>
      </w:pPr>
      <w:r w:rsidRPr="00F14F58">
        <w:rPr>
          <w:rFonts w:eastAsia="Arial" w:cs="Times New Roman"/>
          <w:b/>
          <w:bCs/>
        </w:rPr>
        <w:t xml:space="preserve">II. PAREIŠKĖJO ADMINISTRACINIŲ IR PROFESINIŲ PAJĖGUMŲ ĮVERTINIMAS  </w:t>
      </w:r>
    </w:p>
    <w:p w14:paraId="38E370F0" w14:textId="77777777" w:rsidR="00272A2A" w:rsidRPr="00F14F58" w:rsidRDefault="00173172">
      <w:pPr>
        <w:spacing w:line="276" w:lineRule="auto"/>
        <w:rPr>
          <w:rFonts w:cs="Times New Roman"/>
        </w:rPr>
      </w:pPr>
      <w:r w:rsidRPr="00F14F58">
        <w:rPr>
          <w:rFonts w:eastAsia="Arial" w:cs="Times New Roman"/>
        </w:rPr>
        <w:t xml:space="preserve">(informacinio pobūdžio vertinimas pagal Aprašo 42 punktą </w:t>
      </w:r>
      <w:r w:rsidRPr="00F14F58">
        <w:rPr>
          <w:rFonts w:cs="Times New Roman"/>
        </w:rPr>
        <w:t>(</w:t>
      </w:r>
      <w:r w:rsidRPr="00F14F58">
        <w:rPr>
          <w:rFonts w:eastAsia="Arial" w:cs="Times New Roman"/>
        </w:rPr>
        <w:t>neturi įtakos sprendimui dėl įtraukimo į Partnerių sąrašą)</w:t>
      </w:r>
    </w:p>
    <w:tbl>
      <w:tblPr>
        <w:tblW w:w="9690" w:type="dxa"/>
        <w:jc w:val="center"/>
        <w:tblLayout w:type="fixed"/>
        <w:tblCellMar>
          <w:left w:w="10" w:type="dxa"/>
          <w:right w:w="10" w:type="dxa"/>
        </w:tblCellMar>
        <w:tblLook w:val="04A0" w:firstRow="1" w:lastRow="0" w:firstColumn="1" w:lastColumn="0" w:noHBand="0" w:noVBand="1"/>
      </w:tblPr>
      <w:tblGrid>
        <w:gridCol w:w="1050"/>
        <w:gridCol w:w="2162"/>
        <w:gridCol w:w="1607"/>
        <w:gridCol w:w="1606"/>
        <w:gridCol w:w="1606"/>
        <w:gridCol w:w="1659"/>
      </w:tblGrid>
      <w:tr w:rsidR="00272A2A" w:rsidRPr="00F14F58" w14:paraId="168F9D1C" w14:textId="77777777" w:rsidTr="00A63B22">
        <w:trPr>
          <w:jc w:val="center"/>
        </w:trPr>
        <w:tc>
          <w:tcPr>
            <w:tcW w:w="1050" w:type="dxa"/>
            <w:tcBorders>
              <w:top w:val="single" w:sz="4" w:space="0" w:color="000000"/>
              <w:left w:val="single" w:sz="4" w:space="0" w:color="000000"/>
              <w:bottom w:val="single" w:sz="4" w:space="0" w:color="000000"/>
            </w:tcBorders>
            <w:tcMar>
              <w:top w:w="55" w:type="dxa"/>
              <w:left w:w="55" w:type="dxa"/>
              <w:bottom w:w="55" w:type="dxa"/>
              <w:right w:w="55" w:type="dxa"/>
            </w:tcMar>
          </w:tcPr>
          <w:p w14:paraId="08706768" w14:textId="77777777" w:rsidR="00272A2A" w:rsidRPr="00F14F58" w:rsidRDefault="00173172">
            <w:pPr>
              <w:pStyle w:val="TableContents"/>
              <w:rPr>
                <w:rFonts w:eastAsia="Arial" w:cs="Times New Roman"/>
              </w:rPr>
            </w:pPr>
            <w:r w:rsidRPr="00F14F58">
              <w:rPr>
                <w:rFonts w:eastAsia="Arial" w:cs="Times New Roman"/>
              </w:rPr>
              <w:lastRenderedPageBreak/>
              <w:t>Nr.</w:t>
            </w:r>
          </w:p>
        </w:tc>
        <w:tc>
          <w:tcPr>
            <w:tcW w:w="2162" w:type="dxa"/>
            <w:tcBorders>
              <w:top w:val="single" w:sz="4" w:space="0" w:color="000000"/>
              <w:left w:val="single" w:sz="4" w:space="0" w:color="000000"/>
              <w:bottom w:val="single" w:sz="4" w:space="0" w:color="000000"/>
            </w:tcBorders>
            <w:tcMar>
              <w:top w:w="55" w:type="dxa"/>
              <w:left w:w="55" w:type="dxa"/>
              <w:bottom w:w="55" w:type="dxa"/>
              <w:right w:w="55" w:type="dxa"/>
            </w:tcMar>
          </w:tcPr>
          <w:p w14:paraId="5B3BA771" w14:textId="77777777" w:rsidR="00272A2A" w:rsidRPr="00F14F58" w:rsidRDefault="00173172">
            <w:pPr>
              <w:pStyle w:val="TableContents"/>
              <w:rPr>
                <w:rFonts w:eastAsia="Arial" w:cs="Times New Roman"/>
              </w:rPr>
            </w:pPr>
            <w:r w:rsidRPr="00F14F58">
              <w:rPr>
                <w:rFonts w:eastAsia="Arial" w:cs="Times New Roman"/>
              </w:rPr>
              <w:t>Vertinimo kriterijus</w:t>
            </w:r>
          </w:p>
        </w:tc>
        <w:tc>
          <w:tcPr>
            <w:tcW w:w="1607" w:type="dxa"/>
            <w:tcBorders>
              <w:top w:val="single" w:sz="4" w:space="0" w:color="000000"/>
              <w:left w:val="single" w:sz="4" w:space="0" w:color="000000"/>
              <w:bottom w:val="single" w:sz="4" w:space="0" w:color="000000"/>
            </w:tcBorders>
            <w:tcMar>
              <w:top w:w="55" w:type="dxa"/>
              <w:left w:w="55" w:type="dxa"/>
              <w:bottom w:w="55" w:type="dxa"/>
              <w:right w:w="55" w:type="dxa"/>
            </w:tcMar>
          </w:tcPr>
          <w:p w14:paraId="1A938FC4" w14:textId="77777777" w:rsidR="00272A2A" w:rsidRPr="00F14F58" w:rsidRDefault="00173172">
            <w:pPr>
              <w:pStyle w:val="TableContents"/>
              <w:rPr>
                <w:rFonts w:eastAsia="Arial" w:cs="Times New Roman"/>
              </w:rPr>
            </w:pPr>
            <w:r w:rsidRPr="00F14F58">
              <w:rPr>
                <w:rFonts w:eastAsia="Arial" w:cs="Times New Roman"/>
              </w:rPr>
              <w:t>Pakankami</w:t>
            </w:r>
          </w:p>
        </w:tc>
        <w:tc>
          <w:tcPr>
            <w:tcW w:w="1606" w:type="dxa"/>
            <w:tcBorders>
              <w:top w:val="single" w:sz="4" w:space="0" w:color="000000"/>
              <w:left w:val="single" w:sz="4" w:space="0" w:color="000000"/>
              <w:bottom w:val="single" w:sz="4" w:space="0" w:color="000000"/>
            </w:tcBorders>
            <w:tcMar>
              <w:top w:w="55" w:type="dxa"/>
              <w:left w:w="55" w:type="dxa"/>
              <w:bottom w:w="55" w:type="dxa"/>
              <w:right w:w="55" w:type="dxa"/>
            </w:tcMar>
          </w:tcPr>
          <w:p w14:paraId="29FF1364" w14:textId="77777777" w:rsidR="00272A2A" w:rsidRPr="00F14F58" w:rsidRDefault="00173172">
            <w:pPr>
              <w:pStyle w:val="TableContents"/>
              <w:rPr>
                <w:rFonts w:eastAsia="Arial" w:cs="Times New Roman"/>
              </w:rPr>
            </w:pPr>
            <w:r w:rsidRPr="00F14F58">
              <w:rPr>
                <w:rFonts w:eastAsia="Arial" w:cs="Times New Roman"/>
              </w:rPr>
              <w:t>Iš dalies pakankami</w:t>
            </w:r>
          </w:p>
        </w:tc>
        <w:tc>
          <w:tcPr>
            <w:tcW w:w="1606" w:type="dxa"/>
            <w:tcBorders>
              <w:top w:val="single" w:sz="4" w:space="0" w:color="000000"/>
              <w:left w:val="single" w:sz="4" w:space="0" w:color="000000"/>
              <w:bottom w:val="single" w:sz="4" w:space="0" w:color="000000"/>
            </w:tcBorders>
            <w:tcMar>
              <w:top w:w="55" w:type="dxa"/>
              <w:left w:w="55" w:type="dxa"/>
              <w:bottom w:w="55" w:type="dxa"/>
              <w:right w:w="55" w:type="dxa"/>
            </w:tcMar>
          </w:tcPr>
          <w:p w14:paraId="3997BE38" w14:textId="77777777" w:rsidR="00272A2A" w:rsidRPr="00F14F58" w:rsidRDefault="00173172">
            <w:pPr>
              <w:pStyle w:val="TableContents"/>
              <w:rPr>
                <w:rFonts w:eastAsia="Arial" w:cs="Times New Roman"/>
              </w:rPr>
            </w:pPr>
            <w:r w:rsidRPr="00F14F58">
              <w:rPr>
                <w:rFonts w:eastAsia="Arial" w:cs="Times New Roman"/>
              </w:rPr>
              <w:t>Nepakankami</w:t>
            </w:r>
          </w:p>
        </w:tc>
        <w:tc>
          <w:tcPr>
            <w:tcW w:w="16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692A7C" w14:textId="77777777" w:rsidR="00272A2A" w:rsidRPr="00F14F58" w:rsidRDefault="00173172">
            <w:pPr>
              <w:pStyle w:val="TableContents"/>
              <w:rPr>
                <w:rFonts w:eastAsia="Arial" w:cs="Times New Roman"/>
              </w:rPr>
            </w:pPr>
            <w:r w:rsidRPr="00F14F58">
              <w:rPr>
                <w:rFonts w:eastAsia="Arial" w:cs="Times New Roman"/>
              </w:rPr>
              <w:t>Pastabos</w:t>
            </w:r>
          </w:p>
        </w:tc>
      </w:tr>
      <w:tr w:rsidR="00272A2A" w:rsidRPr="00F14F58" w14:paraId="6FA56966" w14:textId="77777777" w:rsidTr="00A63B22">
        <w:trPr>
          <w:jc w:val="center"/>
        </w:trPr>
        <w:tc>
          <w:tcPr>
            <w:tcW w:w="1050" w:type="dxa"/>
            <w:tcBorders>
              <w:left w:val="single" w:sz="4" w:space="0" w:color="000000"/>
              <w:bottom w:val="single" w:sz="4" w:space="0" w:color="000000"/>
            </w:tcBorders>
            <w:tcMar>
              <w:top w:w="55" w:type="dxa"/>
              <w:left w:w="55" w:type="dxa"/>
              <w:bottom w:w="55" w:type="dxa"/>
              <w:right w:w="55" w:type="dxa"/>
            </w:tcMar>
          </w:tcPr>
          <w:p w14:paraId="1E8AE848" w14:textId="77777777" w:rsidR="00272A2A" w:rsidRPr="00F14F58" w:rsidRDefault="00272A2A">
            <w:pPr>
              <w:pStyle w:val="TableContents"/>
              <w:numPr>
                <w:ilvl w:val="0"/>
                <w:numId w:val="5"/>
              </w:numPr>
              <w:rPr>
                <w:rFonts w:eastAsia="Arial" w:cs="Times New Roman"/>
              </w:rPr>
            </w:pPr>
          </w:p>
        </w:tc>
        <w:tc>
          <w:tcPr>
            <w:tcW w:w="2162" w:type="dxa"/>
            <w:tcBorders>
              <w:left w:val="single" w:sz="4" w:space="0" w:color="000000"/>
              <w:bottom w:val="single" w:sz="4" w:space="0" w:color="000000"/>
            </w:tcBorders>
            <w:tcMar>
              <w:top w:w="55" w:type="dxa"/>
              <w:left w:w="55" w:type="dxa"/>
              <w:bottom w:w="55" w:type="dxa"/>
              <w:right w:w="55" w:type="dxa"/>
            </w:tcMar>
          </w:tcPr>
          <w:p w14:paraId="51FDD2F8" w14:textId="77777777" w:rsidR="00272A2A" w:rsidRPr="00F14F58" w:rsidRDefault="00173172">
            <w:pPr>
              <w:pStyle w:val="TableContents"/>
              <w:rPr>
                <w:rFonts w:eastAsia="Arial" w:cs="Times New Roman"/>
              </w:rPr>
            </w:pPr>
            <w:r w:rsidRPr="00F14F58">
              <w:rPr>
                <w:rFonts w:eastAsia="Arial" w:cs="Times New Roman"/>
              </w:rPr>
              <w:t>Administraciniai, žmogiškieji ir finansiniai ištekliai</w:t>
            </w:r>
          </w:p>
        </w:tc>
        <w:tc>
          <w:tcPr>
            <w:tcW w:w="1607" w:type="dxa"/>
            <w:tcBorders>
              <w:left w:val="single" w:sz="4" w:space="0" w:color="000000"/>
              <w:bottom w:val="single" w:sz="4" w:space="0" w:color="000000"/>
            </w:tcBorders>
            <w:tcMar>
              <w:top w:w="55" w:type="dxa"/>
              <w:left w:w="55" w:type="dxa"/>
              <w:bottom w:w="55" w:type="dxa"/>
              <w:right w:w="55" w:type="dxa"/>
            </w:tcMar>
          </w:tcPr>
          <w:p w14:paraId="11935282"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5BD0F39B"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7A1E6BDA" w14:textId="77777777" w:rsidR="00272A2A" w:rsidRPr="00F14F58" w:rsidRDefault="00272A2A">
            <w:pPr>
              <w:pStyle w:val="TableContents"/>
              <w:numPr>
                <w:ilvl w:val="0"/>
                <w:numId w:val="6"/>
              </w:numPr>
              <w:rPr>
                <w:rFonts w:eastAsia="Arial" w:cs="Times New Roman"/>
              </w:rPr>
            </w:pPr>
          </w:p>
        </w:tc>
        <w:tc>
          <w:tcPr>
            <w:tcW w:w="16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1C95A2" w14:textId="77777777" w:rsidR="00272A2A" w:rsidRPr="00F14F58" w:rsidRDefault="00272A2A">
            <w:pPr>
              <w:pStyle w:val="TableContents"/>
              <w:rPr>
                <w:rFonts w:eastAsia="Arial" w:cs="Times New Roman"/>
              </w:rPr>
            </w:pPr>
          </w:p>
        </w:tc>
      </w:tr>
      <w:tr w:rsidR="00272A2A" w:rsidRPr="00F14F58" w14:paraId="5D33343B" w14:textId="77777777" w:rsidTr="00A63B22">
        <w:trPr>
          <w:jc w:val="center"/>
        </w:trPr>
        <w:tc>
          <w:tcPr>
            <w:tcW w:w="1050" w:type="dxa"/>
            <w:tcBorders>
              <w:left w:val="single" w:sz="4" w:space="0" w:color="000000"/>
              <w:bottom w:val="single" w:sz="4" w:space="0" w:color="000000"/>
            </w:tcBorders>
            <w:tcMar>
              <w:top w:w="55" w:type="dxa"/>
              <w:left w:w="55" w:type="dxa"/>
              <w:bottom w:w="55" w:type="dxa"/>
              <w:right w:w="55" w:type="dxa"/>
            </w:tcMar>
          </w:tcPr>
          <w:p w14:paraId="37C97081" w14:textId="77777777" w:rsidR="00272A2A" w:rsidRPr="00F14F58" w:rsidRDefault="00272A2A">
            <w:pPr>
              <w:pStyle w:val="TableContents"/>
              <w:numPr>
                <w:ilvl w:val="0"/>
                <w:numId w:val="5"/>
              </w:numPr>
              <w:rPr>
                <w:rFonts w:eastAsia="Arial" w:cs="Times New Roman"/>
              </w:rPr>
            </w:pPr>
          </w:p>
        </w:tc>
        <w:tc>
          <w:tcPr>
            <w:tcW w:w="2162" w:type="dxa"/>
            <w:tcBorders>
              <w:left w:val="single" w:sz="4" w:space="0" w:color="000000"/>
              <w:bottom w:val="single" w:sz="4" w:space="0" w:color="000000"/>
            </w:tcBorders>
            <w:tcMar>
              <w:top w:w="55" w:type="dxa"/>
              <w:left w:w="55" w:type="dxa"/>
              <w:bottom w:w="55" w:type="dxa"/>
              <w:right w:w="55" w:type="dxa"/>
            </w:tcMar>
          </w:tcPr>
          <w:p w14:paraId="45EDE7D8" w14:textId="77777777" w:rsidR="00272A2A" w:rsidRPr="00F14F58" w:rsidRDefault="00173172">
            <w:pPr>
              <w:pStyle w:val="TableContents"/>
              <w:rPr>
                <w:rFonts w:eastAsia="Arial" w:cs="Times New Roman"/>
              </w:rPr>
            </w:pPr>
            <w:r w:rsidRPr="00F14F58">
              <w:rPr>
                <w:rFonts w:eastAsia="Arial" w:cs="Times New Roman"/>
              </w:rPr>
              <w:t>Darbuotojų išsilavinimas ir kompetencija</w:t>
            </w:r>
          </w:p>
        </w:tc>
        <w:tc>
          <w:tcPr>
            <w:tcW w:w="1607" w:type="dxa"/>
            <w:tcBorders>
              <w:left w:val="single" w:sz="4" w:space="0" w:color="000000"/>
              <w:bottom w:val="single" w:sz="4" w:space="0" w:color="000000"/>
            </w:tcBorders>
            <w:tcMar>
              <w:top w:w="55" w:type="dxa"/>
              <w:left w:w="55" w:type="dxa"/>
              <w:bottom w:w="55" w:type="dxa"/>
              <w:right w:w="55" w:type="dxa"/>
            </w:tcMar>
          </w:tcPr>
          <w:p w14:paraId="52E42149"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14DDC2DE"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1A896DDB" w14:textId="77777777" w:rsidR="00272A2A" w:rsidRPr="00F14F58" w:rsidRDefault="00272A2A">
            <w:pPr>
              <w:pStyle w:val="TableContents"/>
              <w:numPr>
                <w:ilvl w:val="0"/>
                <w:numId w:val="6"/>
              </w:numPr>
              <w:rPr>
                <w:rFonts w:eastAsia="Arial" w:cs="Times New Roman"/>
              </w:rPr>
            </w:pPr>
          </w:p>
        </w:tc>
        <w:tc>
          <w:tcPr>
            <w:tcW w:w="16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482EAC" w14:textId="77777777" w:rsidR="00272A2A" w:rsidRPr="00F14F58" w:rsidRDefault="00272A2A">
            <w:pPr>
              <w:pStyle w:val="TableContents"/>
              <w:rPr>
                <w:rFonts w:eastAsia="Arial" w:cs="Times New Roman"/>
              </w:rPr>
            </w:pPr>
          </w:p>
        </w:tc>
      </w:tr>
      <w:tr w:rsidR="00272A2A" w:rsidRPr="00F14F58" w14:paraId="5400414C" w14:textId="77777777" w:rsidTr="00A63B22">
        <w:trPr>
          <w:jc w:val="center"/>
        </w:trPr>
        <w:tc>
          <w:tcPr>
            <w:tcW w:w="1050" w:type="dxa"/>
            <w:tcBorders>
              <w:left w:val="single" w:sz="4" w:space="0" w:color="000000"/>
              <w:bottom w:val="single" w:sz="4" w:space="0" w:color="000000"/>
            </w:tcBorders>
            <w:tcMar>
              <w:top w:w="55" w:type="dxa"/>
              <w:left w:w="55" w:type="dxa"/>
              <w:bottom w:w="55" w:type="dxa"/>
              <w:right w:w="55" w:type="dxa"/>
            </w:tcMar>
          </w:tcPr>
          <w:p w14:paraId="10679AAC" w14:textId="77777777" w:rsidR="00272A2A" w:rsidRPr="00F14F58" w:rsidRDefault="00272A2A">
            <w:pPr>
              <w:pStyle w:val="TableContents"/>
              <w:numPr>
                <w:ilvl w:val="0"/>
                <w:numId w:val="5"/>
              </w:numPr>
              <w:rPr>
                <w:rFonts w:eastAsia="Arial" w:cs="Times New Roman"/>
              </w:rPr>
            </w:pPr>
          </w:p>
        </w:tc>
        <w:tc>
          <w:tcPr>
            <w:tcW w:w="2162" w:type="dxa"/>
            <w:tcBorders>
              <w:left w:val="single" w:sz="4" w:space="0" w:color="000000"/>
              <w:bottom w:val="single" w:sz="4" w:space="0" w:color="000000"/>
            </w:tcBorders>
            <w:tcMar>
              <w:top w:w="55" w:type="dxa"/>
              <w:left w:w="55" w:type="dxa"/>
              <w:bottom w:w="55" w:type="dxa"/>
              <w:right w:w="55" w:type="dxa"/>
            </w:tcMar>
          </w:tcPr>
          <w:p w14:paraId="71A566CA" w14:textId="77777777" w:rsidR="00272A2A" w:rsidRPr="00F14F58" w:rsidRDefault="00173172">
            <w:pPr>
              <w:pStyle w:val="TableContents"/>
              <w:rPr>
                <w:rFonts w:eastAsia="Arial" w:cs="Times New Roman"/>
              </w:rPr>
            </w:pPr>
            <w:r w:rsidRPr="00F14F58">
              <w:rPr>
                <w:rFonts w:eastAsia="Arial" w:cs="Times New Roman"/>
              </w:rPr>
              <w:t>Patirtis vykdant panašius projektus</w:t>
            </w:r>
          </w:p>
        </w:tc>
        <w:tc>
          <w:tcPr>
            <w:tcW w:w="1607" w:type="dxa"/>
            <w:tcBorders>
              <w:left w:val="single" w:sz="4" w:space="0" w:color="000000"/>
              <w:bottom w:val="single" w:sz="4" w:space="0" w:color="000000"/>
            </w:tcBorders>
            <w:tcMar>
              <w:top w:w="55" w:type="dxa"/>
              <w:left w:w="55" w:type="dxa"/>
              <w:bottom w:w="55" w:type="dxa"/>
              <w:right w:w="55" w:type="dxa"/>
            </w:tcMar>
          </w:tcPr>
          <w:p w14:paraId="716536F6"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52FA64A4" w14:textId="77777777" w:rsidR="00272A2A" w:rsidRPr="00F14F58" w:rsidRDefault="00272A2A">
            <w:pPr>
              <w:pStyle w:val="TableContents"/>
              <w:numPr>
                <w:ilvl w:val="0"/>
                <w:numId w:val="6"/>
              </w:numPr>
              <w:rPr>
                <w:rFonts w:eastAsia="Arial" w:cs="Times New Roman"/>
              </w:rPr>
            </w:pPr>
          </w:p>
        </w:tc>
        <w:tc>
          <w:tcPr>
            <w:tcW w:w="1606" w:type="dxa"/>
            <w:tcBorders>
              <w:left w:val="single" w:sz="4" w:space="0" w:color="000000"/>
              <w:bottom w:val="single" w:sz="4" w:space="0" w:color="000000"/>
            </w:tcBorders>
            <w:tcMar>
              <w:top w:w="55" w:type="dxa"/>
              <w:left w:w="55" w:type="dxa"/>
              <w:bottom w:w="55" w:type="dxa"/>
              <w:right w:w="55" w:type="dxa"/>
            </w:tcMar>
          </w:tcPr>
          <w:p w14:paraId="6AF3C95B" w14:textId="77777777" w:rsidR="00272A2A" w:rsidRPr="00F14F58" w:rsidRDefault="00272A2A">
            <w:pPr>
              <w:pStyle w:val="TableContents"/>
              <w:numPr>
                <w:ilvl w:val="0"/>
                <w:numId w:val="6"/>
              </w:numPr>
              <w:rPr>
                <w:rFonts w:eastAsia="Arial" w:cs="Times New Roman"/>
              </w:rPr>
            </w:pPr>
          </w:p>
        </w:tc>
        <w:tc>
          <w:tcPr>
            <w:tcW w:w="16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80A9D6" w14:textId="77777777" w:rsidR="00272A2A" w:rsidRPr="00F14F58" w:rsidRDefault="00272A2A">
            <w:pPr>
              <w:pStyle w:val="TableContents"/>
              <w:rPr>
                <w:rFonts w:eastAsia="Arial" w:cs="Times New Roman"/>
              </w:rPr>
            </w:pPr>
          </w:p>
        </w:tc>
      </w:tr>
    </w:tbl>
    <w:p w14:paraId="28D5D02F" w14:textId="77777777" w:rsidR="00272A2A" w:rsidRPr="00F14F58" w:rsidRDefault="00272A2A">
      <w:pPr>
        <w:spacing w:line="276" w:lineRule="auto"/>
        <w:rPr>
          <w:rFonts w:eastAsia="Arial" w:cs="Times New Roman"/>
          <w:i/>
        </w:rPr>
      </w:pPr>
    </w:p>
    <w:p w14:paraId="2DA0712B" w14:textId="77777777" w:rsidR="00272A2A" w:rsidRPr="00F14F58" w:rsidRDefault="00173172">
      <w:pPr>
        <w:pStyle w:val="Antrat1"/>
        <w:spacing w:line="276" w:lineRule="auto"/>
        <w:rPr>
          <w:rFonts w:eastAsia="Arial" w:cs="Times New Roman"/>
          <w:sz w:val="24"/>
          <w:szCs w:val="24"/>
        </w:rPr>
      </w:pPr>
      <w:r w:rsidRPr="00F14F58">
        <w:rPr>
          <w:rFonts w:eastAsia="Arial" w:cs="Times New Roman"/>
          <w:sz w:val="24"/>
          <w:szCs w:val="24"/>
        </w:rPr>
        <w:t>III. GALUTINĖ KOMISIJOS IŠVADA</w:t>
      </w:r>
    </w:p>
    <w:p w14:paraId="7F224D24" w14:textId="77777777" w:rsidR="00272A2A" w:rsidRPr="00F14F58" w:rsidRDefault="00173172">
      <w:pPr>
        <w:pStyle w:val="Textbody"/>
        <w:rPr>
          <w:rFonts w:eastAsia="Arial" w:cs="Times New Roman"/>
        </w:rPr>
      </w:pPr>
      <w:r w:rsidRPr="00F14F58">
        <w:rPr>
          <w:rFonts w:ascii="Segoe UI Symbol" w:eastAsia="Arial" w:hAnsi="Segoe UI Symbol" w:cs="Segoe UI Symbol"/>
        </w:rPr>
        <w:t>☐</w:t>
      </w:r>
      <w:r w:rsidRPr="00F14F58">
        <w:rPr>
          <w:rFonts w:eastAsia="Arial" w:cs="Times New Roman"/>
        </w:rPr>
        <w:t xml:space="preserve"> Pareiškėjas atitinka Aprašo 12 punkte nustatytus reikalavimus ir įtraukiamas į Partnerių sąrašą</w:t>
      </w:r>
    </w:p>
    <w:p w14:paraId="61F66C11" w14:textId="77777777" w:rsidR="00272A2A" w:rsidRPr="00F14F58" w:rsidRDefault="00173172">
      <w:pPr>
        <w:pStyle w:val="Textbody"/>
        <w:jc w:val="both"/>
        <w:rPr>
          <w:rFonts w:eastAsia="Arial" w:cs="Times New Roman"/>
        </w:rPr>
      </w:pPr>
      <w:r w:rsidRPr="00F14F58">
        <w:rPr>
          <w:rFonts w:ascii="Segoe UI Symbol" w:eastAsia="Arial" w:hAnsi="Segoe UI Symbol" w:cs="Segoe UI Symbol"/>
        </w:rPr>
        <w:t>☐</w:t>
      </w:r>
      <w:r w:rsidRPr="00F14F58">
        <w:rPr>
          <w:rFonts w:eastAsia="Arial" w:cs="Times New Roman"/>
        </w:rPr>
        <w:t xml:space="preserve"> Pareiškėjas neatitinka Aprašo 12 punkte nustatytų reikalavimų ir neįtraukiamas į Partnerių sąrašą</w:t>
      </w:r>
    </w:p>
    <w:p w14:paraId="459CAA1B" w14:textId="77777777" w:rsidR="00272A2A" w:rsidRPr="00F14F58" w:rsidRDefault="00272A2A">
      <w:pPr>
        <w:spacing w:line="276" w:lineRule="auto"/>
        <w:rPr>
          <w:rFonts w:eastAsia="Arial" w:cs="Times New Roman"/>
        </w:rPr>
      </w:pPr>
    </w:p>
    <w:p w14:paraId="2636B729" w14:textId="77777777" w:rsidR="00272A2A" w:rsidRPr="00F14F58" w:rsidRDefault="00173172">
      <w:pPr>
        <w:spacing w:line="276" w:lineRule="auto"/>
        <w:rPr>
          <w:rFonts w:eastAsia="Arial" w:cs="Times New Roman"/>
        </w:rPr>
      </w:pPr>
      <w:r w:rsidRPr="00F14F58">
        <w:rPr>
          <w:rFonts w:eastAsia="Arial" w:cs="Times New Roman"/>
        </w:rPr>
        <w:t xml:space="preserve">__________________________      _______________ </w:t>
      </w:r>
      <w:r w:rsidRPr="00F14F58">
        <w:rPr>
          <w:rFonts w:eastAsia="Arial" w:cs="Times New Roman"/>
        </w:rPr>
        <w:tab/>
        <w:t>____________________</w:t>
      </w:r>
    </w:p>
    <w:p w14:paraId="1C1D6235" w14:textId="77777777" w:rsidR="00272A2A" w:rsidRPr="00F14F58" w:rsidRDefault="00173172">
      <w:pPr>
        <w:spacing w:line="276" w:lineRule="auto"/>
        <w:rPr>
          <w:rFonts w:eastAsia="Arial" w:cs="Times New Roman"/>
          <w:i/>
        </w:rPr>
      </w:pPr>
      <w:r w:rsidRPr="00F14F58">
        <w:rPr>
          <w:rFonts w:eastAsia="Arial" w:cs="Times New Roman"/>
          <w:i/>
        </w:rPr>
        <w:t xml:space="preserve">(vertintojo pareigų pavadinimas)  </w:t>
      </w:r>
      <w:r w:rsidR="00A63B22" w:rsidRPr="00F14F58">
        <w:rPr>
          <w:rFonts w:eastAsia="Arial" w:cs="Times New Roman"/>
          <w:i/>
        </w:rPr>
        <w:t xml:space="preserve">       </w:t>
      </w:r>
      <w:r w:rsidRPr="00F14F58">
        <w:rPr>
          <w:rFonts w:eastAsia="Arial" w:cs="Times New Roman"/>
          <w:i/>
        </w:rPr>
        <w:t xml:space="preserve">    (parašas)   </w:t>
      </w:r>
      <w:r w:rsidRPr="00F14F58">
        <w:rPr>
          <w:rFonts w:eastAsia="Arial" w:cs="Times New Roman"/>
          <w:i/>
        </w:rPr>
        <w:tab/>
        <w:t xml:space="preserve">     (vardas ir pavardė)</w:t>
      </w:r>
    </w:p>
    <w:p w14:paraId="2E4D5B94" w14:textId="77777777" w:rsidR="00272A2A" w:rsidRPr="00F14F58" w:rsidRDefault="00272A2A">
      <w:pPr>
        <w:spacing w:line="276" w:lineRule="auto"/>
        <w:rPr>
          <w:rFonts w:eastAsia="Arial" w:cs="Times New Roman"/>
        </w:rPr>
      </w:pPr>
    </w:p>
    <w:p w14:paraId="68BF0BD0" w14:textId="77777777" w:rsidR="00272A2A" w:rsidRPr="00F14F58" w:rsidRDefault="00173172">
      <w:pPr>
        <w:spacing w:line="276" w:lineRule="auto"/>
        <w:ind w:firstLine="60"/>
        <w:jc w:val="center"/>
        <w:rPr>
          <w:rFonts w:eastAsia="Arial" w:cs="Times New Roman"/>
        </w:rPr>
      </w:pPr>
      <w:r w:rsidRPr="00F14F58">
        <w:rPr>
          <w:rFonts w:eastAsia="Arial" w:cs="Times New Roman"/>
        </w:rPr>
        <w:t>________________________</w:t>
      </w:r>
    </w:p>
    <w:p w14:paraId="04351C9B" w14:textId="77777777" w:rsidR="00272A2A" w:rsidRPr="00F14F58" w:rsidRDefault="00173172">
      <w:pPr>
        <w:spacing w:line="276" w:lineRule="auto"/>
        <w:jc w:val="center"/>
        <w:rPr>
          <w:rFonts w:eastAsia="Arial" w:cs="Times New Roman"/>
          <w:i/>
        </w:rPr>
      </w:pPr>
      <w:r w:rsidRPr="00F14F58">
        <w:rPr>
          <w:rFonts w:eastAsia="Arial" w:cs="Times New Roman"/>
          <w:i/>
        </w:rPr>
        <w:t>(data)</w:t>
      </w:r>
    </w:p>
    <w:p w14:paraId="04972B52" w14:textId="77777777" w:rsidR="00A63B22" w:rsidRPr="00F14F58" w:rsidRDefault="00A63B22">
      <w:pPr>
        <w:rPr>
          <w:rFonts w:cs="Times New Roman"/>
        </w:rPr>
      </w:pPr>
    </w:p>
    <w:p w14:paraId="3665A76E" w14:textId="77777777" w:rsidR="00A63B22" w:rsidRPr="00F14F58" w:rsidRDefault="00A63B22">
      <w:pPr>
        <w:rPr>
          <w:rFonts w:cs="Times New Roman"/>
        </w:rPr>
      </w:pPr>
    </w:p>
    <w:p w14:paraId="74D4FB1A" w14:textId="77777777" w:rsidR="00A63B22" w:rsidRPr="00F14F58" w:rsidRDefault="00A63B22" w:rsidP="00A63B22">
      <w:pPr>
        <w:ind w:left="4536"/>
        <w:rPr>
          <w:rFonts w:cs="Times New Roman"/>
        </w:rPr>
      </w:pPr>
      <w:r w:rsidRPr="00F14F58">
        <w:rPr>
          <w:rFonts w:cs="Times New Roman"/>
        </w:rPr>
        <w:br w:type="page"/>
      </w:r>
      <w:r w:rsidR="00173172" w:rsidRPr="00F14F58">
        <w:rPr>
          <w:rFonts w:cs="Times New Roman"/>
        </w:rPr>
        <w:lastRenderedPageBreak/>
        <w:t xml:space="preserve">Projekto „Alternatyvių investicijų detektorius </w:t>
      </w:r>
    </w:p>
    <w:p w14:paraId="29B213FA" w14:textId="77777777" w:rsidR="00272A2A" w:rsidRPr="00F14F58" w:rsidRDefault="00173172" w:rsidP="00A63B22">
      <w:pPr>
        <w:ind w:left="4536"/>
        <w:rPr>
          <w:rFonts w:cs="Times New Roman"/>
        </w:rPr>
      </w:pPr>
      <w:r w:rsidRPr="00F14F58">
        <w:rPr>
          <w:rFonts w:cs="Times New Roman"/>
        </w:rPr>
        <w:t>(AID2)“ partnerių atrankos tvarkos aprašo</w:t>
      </w:r>
    </w:p>
    <w:p w14:paraId="2FB5174B" w14:textId="77777777" w:rsidR="00272A2A" w:rsidRPr="00F14F58" w:rsidRDefault="00173172" w:rsidP="00A63B22">
      <w:pPr>
        <w:widowControl w:val="0"/>
        <w:spacing w:line="276" w:lineRule="auto"/>
        <w:ind w:left="4536"/>
        <w:rPr>
          <w:rFonts w:eastAsia="Arial" w:cs="Times New Roman"/>
        </w:rPr>
      </w:pPr>
      <w:r w:rsidRPr="00F14F58">
        <w:rPr>
          <w:rFonts w:eastAsia="Arial" w:cs="Times New Roman"/>
        </w:rPr>
        <w:t>3 priedas</w:t>
      </w:r>
    </w:p>
    <w:p w14:paraId="514B57EF" w14:textId="77777777" w:rsidR="00272A2A" w:rsidRPr="00F14F58" w:rsidRDefault="00272A2A">
      <w:pPr>
        <w:spacing w:line="276" w:lineRule="auto"/>
        <w:rPr>
          <w:rFonts w:eastAsia="Arial" w:cs="Times New Roman"/>
        </w:rPr>
      </w:pPr>
    </w:p>
    <w:p w14:paraId="527954CC" w14:textId="77777777" w:rsidR="00272A2A" w:rsidRPr="00F14F58" w:rsidRDefault="00173172">
      <w:pPr>
        <w:spacing w:line="276" w:lineRule="auto"/>
        <w:jc w:val="center"/>
        <w:rPr>
          <w:rFonts w:eastAsia="Arial" w:cs="Times New Roman"/>
          <w:b/>
        </w:rPr>
      </w:pPr>
      <w:r w:rsidRPr="00F14F58">
        <w:rPr>
          <w:rFonts w:eastAsia="Arial" w:cs="Times New Roman"/>
          <w:b/>
        </w:rPr>
        <w:t>KONFIDENCIALUMO PASIŽADĖJIMAS UŽTIKRINTI KONKURSO INFORMACIJOS KONFIDENCIALUMĄ, VIEŠAI NESKELBTI IR NEPLATINTI ŠIOS INFORMACIJOS</w:t>
      </w:r>
    </w:p>
    <w:p w14:paraId="13B7024F" w14:textId="77777777" w:rsidR="00272A2A" w:rsidRPr="00F14F58" w:rsidRDefault="00272A2A">
      <w:pPr>
        <w:spacing w:line="276" w:lineRule="auto"/>
        <w:jc w:val="center"/>
        <w:rPr>
          <w:rFonts w:eastAsia="Arial" w:cs="Times New Roman"/>
        </w:rPr>
      </w:pPr>
    </w:p>
    <w:p w14:paraId="6EE04F43" w14:textId="77777777" w:rsidR="00272A2A" w:rsidRPr="00F14F58" w:rsidRDefault="00173172">
      <w:pPr>
        <w:spacing w:line="276" w:lineRule="auto"/>
        <w:jc w:val="center"/>
        <w:rPr>
          <w:rFonts w:eastAsia="Arial" w:cs="Times New Roman"/>
        </w:rPr>
      </w:pPr>
      <w:r w:rsidRPr="00F14F58">
        <w:rPr>
          <w:rFonts w:eastAsia="Arial" w:cs="Times New Roman"/>
        </w:rPr>
        <w:t>_______________</w:t>
      </w:r>
    </w:p>
    <w:p w14:paraId="2E4DB0E1" w14:textId="77777777" w:rsidR="00272A2A" w:rsidRPr="00F14F58" w:rsidRDefault="00173172">
      <w:pPr>
        <w:spacing w:line="276" w:lineRule="auto"/>
        <w:jc w:val="center"/>
        <w:rPr>
          <w:rFonts w:eastAsia="Arial" w:cs="Times New Roman"/>
          <w:i/>
        </w:rPr>
      </w:pPr>
      <w:r w:rsidRPr="00F14F58">
        <w:rPr>
          <w:rFonts w:eastAsia="Arial" w:cs="Times New Roman"/>
          <w:i/>
        </w:rPr>
        <w:t>(data)</w:t>
      </w:r>
    </w:p>
    <w:p w14:paraId="7587852C" w14:textId="77777777" w:rsidR="00272A2A" w:rsidRPr="00F14F58" w:rsidRDefault="00272A2A">
      <w:pPr>
        <w:spacing w:line="276" w:lineRule="auto"/>
        <w:jc w:val="center"/>
        <w:rPr>
          <w:rFonts w:eastAsia="Arial" w:cs="Times New Roman"/>
        </w:rPr>
      </w:pPr>
    </w:p>
    <w:p w14:paraId="6B0CD63A" w14:textId="77777777" w:rsidR="00A63B22" w:rsidRPr="00F14F58" w:rsidRDefault="00173172" w:rsidP="00334816">
      <w:pPr>
        <w:spacing w:line="276" w:lineRule="auto"/>
        <w:ind w:firstLine="567"/>
        <w:jc w:val="both"/>
        <w:rPr>
          <w:rFonts w:eastAsia="Arial" w:cs="Times New Roman"/>
        </w:rPr>
      </w:pPr>
      <w:r w:rsidRPr="00F14F58">
        <w:rPr>
          <w:rFonts w:eastAsia="Arial" w:cs="Times New Roman"/>
        </w:rPr>
        <w:t>Aš, ______________________________________________, būdamas (-a)</w:t>
      </w:r>
    </w:p>
    <w:p w14:paraId="668368FA" w14:textId="77777777" w:rsidR="00272A2A" w:rsidRPr="00F14F58" w:rsidRDefault="00173172">
      <w:pPr>
        <w:spacing w:line="276" w:lineRule="auto"/>
        <w:ind w:firstLine="960"/>
        <w:jc w:val="both"/>
        <w:rPr>
          <w:rFonts w:cs="Times New Roman"/>
        </w:rPr>
      </w:pPr>
      <w:r w:rsidRPr="00F14F58">
        <w:rPr>
          <w:rFonts w:eastAsia="Arial" w:cs="Times New Roman"/>
        </w:rPr>
        <w:t xml:space="preserve">                                    </w:t>
      </w:r>
      <w:r w:rsidRPr="00F14F58">
        <w:rPr>
          <w:rFonts w:eastAsia="Arial" w:cs="Times New Roman"/>
          <w:i/>
        </w:rPr>
        <w:t>(vardas ir pavardė)</w:t>
      </w:r>
    </w:p>
    <w:p w14:paraId="5A5F2D0A" w14:textId="77777777" w:rsidR="00272A2A" w:rsidRPr="00F14F58" w:rsidRDefault="00272A2A">
      <w:pPr>
        <w:spacing w:line="276" w:lineRule="auto"/>
        <w:rPr>
          <w:rFonts w:eastAsia="Arial" w:cs="Times New Roman"/>
        </w:rPr>
      </w:pPr>
    </w:p>
    <w:p w14:paraId="104FB9E5" w14:textId="77777777" w:rsidR="00272A2A" w:rsidRPr="00F14F58" w:rsidRDefault="00173172" w:rsidP="006143E5">
      <w:pPr>
        <w:spacing w:line="276" w:lineRule="auto"/>
        <w:ind w:firstLine="567"/>
        <w:rPr>
          <w:rFonts w:eastAsia="Arial" w:cs="Times New Roman"/>
        </w:rPr>
      </w:pPr>
      <w:r w:rsidRPr="00F14F58">
        <w:rPr>
          <w:rFonts w:eastAsia="Arial" w:cs="Times New Roman"/>
        </w:rPr>
        <w:t>Projekto „Alternatyvių investicijų detektorius (AID2)“ partnerių atrankos komisijos (toliau – Komisija) nariu (-e) ar Komisijos sekretoriumi,</w:t>
      </w:r>
    </w:p>
    <w:p w14:paraId="5D9B30D3" w14:textId="77777777" w:rsidR="00272A2A" w:rsidRPr="00F14F58" w:rsidRDefault="00272A2A">
      <w:pPr>
        <w:spacing w:line="276" w:lineRule="auto"/>
        <w:jc w:val="both"/>
        <w:rPr>
          <w:rFonts w:eastAsia="Arial" w:cs="Times New Roman"/>
        </w:rPr>
      </w:pPr>
    </w:p>
    <w:p w14:paraId="25ACF60E" w14:textId="77777777" w:rsidR="00272A2A" w:rsidRPr="00F14F58" w:rsidRDefault="00173172" w:rsidP="006263EB">
      <w:pPr>
        <w:tabs>
          <w:tab w:val="left" w:pos="240"/>
          <w:tab w:val="left" w:pos="1200"/>
        </w:tabs>
        <w:spacing w:line="276" w:lineRule="auto"/>
        <w:ind w:firstLine="567"/>
        <w:jc w:val="both"/>
        <w:rPr>
          <w:rFonts w:eastAsia="Arial" w:cs="Times New Roman"/>
        </w:rPr>
      </w:pPr>
      <w:r w:rsidRPr="00F14F58">
        <w:rPr>
          <w:rFonts w:eastAsia="Arial" w:cs="Times New Roman"/>
        </w:rPr>
        <w:t>PASIŽADU:</w:t>
      </w:r>
    </w:p>
    <w:p w14:paraId="77684409" w14:textId="77777777" w:rsidR="00272A2A" w:rsidRPr="00F14F58" w:rsidRDefault="00173172" w:rsidP="006263EB">
      <w:pPr>
        <w:spacing w:line="276" w:lineRule="auto"/>
        <w:ind w:firstLine="567"/>
        <w:jc w:val="both"/>
        <w:rPr>
          <w:rFonts w:eastAsia="Arial" w:cs="Times New Roman"/>
        </w:rPr>
      </w:pPr>
      <w:r w:rsidRPr="00F14F58">
        <w:rPr>
          <w:rFonts w:eastAsia="Arial" w:cs="Times New Roman"/>
        </w:rPr>
        <w:t>1.</w:t>
      </w:r>
      <w:r w:rsidR="00A63B22" w:rsidRPr="00F14F58">
        <w:rPr>
          <w:rFonts w:eastAsia="Arial" w:cs="Times New Roman"/>
        </w:rPr>
        <w:t xml:space="preserve"> </w:t>
      </w:r>
      <w:r w:rsidRPr="00F14F58">
        <w:rPr>
          <w:rFonts w:eastAsia="Arial" w:cs="Times New Roman"/>
        </w:rPr>
        <w:t>saugoti ir tik teisės aktų nustatytais tikslais ir tvarka naudoti konfidencialią informaciją, kuri man taps žinoma, vertinant projektus, stebint Komisijos posėdį, tvarkant kitus su projektų vertinimu susijusius dokumentus;</w:t>
      </w:r>
    </w:p>
    <w:p w14:paraId="7606FC03" w14:textId="77777777" w:rsidR="00272A2A" w:rsidRPr="00F14F58" w:rsidRDefault="00173172" w:rsidP="006263EB">
      <w:pPr>
        <w:spacing w:line="276" w:lineRule="auto"/>
        <w:ind w:firstLine="567"/>
        <w:jc w:val="both"/>
        <w:rPr>
          <w:rFonts w:eastAsia="Arial" w:cs="Times New Roman"/>
        </w:rPr>
      </w:pPr>
      <w:r w:rsidRPr="00F14F58">
        <w:rPr>
          <w:rFonts w:eastAsia="Arial" w:cs="Times New Roman"/>
        </w:rPr>
        <w:t>2. man patikėtus dokumentus ar duomenis saugoti tokiu būdu, kad tretieji asmenys neturėtų galimybės su jais susipažinti ar jais pasinaudoti, neatskleisti tretiesiems asmenims konfidencialios informacijos;</w:t>
      </w:r>
    </w:p>
    <w:p w14:paraId="04FEEAEA" w14:textId="77777777" w:rsidR="00272A2A" w:rsidRPr="00F14F58" w:rsidRDefault="00173172" w:rsidP="006263EB">
      <w:pPr>
        <w:tabs>
          <w:tab w:val="left" w:pos="600"/>
          <w:tab w:val="left" w:pos="1560"/>
        </w:tabs>
        <w:spacing w:line="276" w:lineRule="auto"/>
        <w:ind w:left="360" w:firstLine="207"/>
        <w:jc w:val="both"/>
        <w:rPr>
          <w:rFonts w:eastAsia="Arial" w:cs="Times New Roman"/>
        </w:rPr>
      </w:pPr>
      <w:r w:rsidRPr="00F14F58">
        <w:rPr>
          <w:rFonts w:eastAsia="Arial" w:cs="Times New Roman"/>
        </w:rPr>
        <w:t>3. nepasilikti jokių man pateiktų dokumentų kopijų;</w:t>
      </w:r>
    </w:p>
    <w:p w14:paraId="4286D52B" w14:textId="77777777" w:rsidR="00272A2A" w:rsidRPr="00F14F58" w:rsidRDefault="00173172" w:rsidP="006263EB">
      <w:pPr>
        <w:tabs>
          <w:tab w:val="left" w:pos="240"/>
          <w:tab w:val="left" w:pos="1200"/>
        </w:tabs>
        <w:spacing w:line="276" w:lineRule="auto"/>
        <w:ind w:firstLine="567"/>
        <w:jc w:val="both"/>
        <w:rPr>
          <w:rFonts w:eastAsia="Arial" w:cs="Times New Roman"/>
        </w:rPr>
      </w:pPr>
      <w:r w:rsidRPr="00F14F58">
        <w:rPr>
          <w:rFonts w:eastAsia="Arial" w:cs="Times New Roman"/>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49ACBB5F" w14:textId="77777777" w:rsidR="00272A2A" w:rsidRPr="00F14F58" w:rsidRDefault="00272A2A">
      <w:pPr>
        <w:spacing w:line="276" w:lineRule="auto"/>
        <w:ind w:firstLine="1134"/>
        <w:jc w:val="both"/>
        <w:rPr>
          <w:rFonts w:eastAsia="Arial" w:cs="Times New Roman"/>
        </w:rPr>
      </w:pPr>
    </w:p>
    <w:p w14:paraId="029D02CF" w14:textId="77777777" w:rsidR="00272A2A" w:rsidRPr="00F14F58" w:rsidRDefault="00173172" w:rsidP="006263EB">
      <w:pPr>
        <w:spacing w:line="276" w:lineRule="auto"/>
        <w:ind w:firstLine="567"/>
        <w:jc w:val="both"/>
        <w:rPr>
          <w:rFonts w:eastAsia="Arial" w:cs="Times New Roman"/>
        </w:rPr>
      </w:pPr>
      <w:r w:rsidRPr="00F14F58">
        <w:rPr>
          <w:rFonts w:eastAsia="Arial" w:cs="Times New Roman"/>
        </w:rPr>
        <w:t xml:space="preserve">Esu įspėtas (-a), kad, pažeidęs (-usi) šį pasižadėjimą, turėsiu atlyginti </w:t>
      </w:r>
      <w:r w:rsidR="00110EBE">
        <w:rPr>
          <w:rFonts w:eastAsia="Arial" w:cs="Times New Roman"/>
        </w:rPr>
        <w:t>Trakų</w:t>
      </w:r>
      <w:r w:rsidRPr="00F14F58">
        <w:rPr>
          <w:rFonts w:eastAsia="Arial" w:cs="Times New Roman"/>
        </w:rPr>
        <w:t xml:space="preserve"> rajono savivaldybės administracijai ir pareiškėjams padarytus nuostolius.</w:t>
      </w:r>
    </w:p>
    <w:p w14:paraId="5C8163C3" w14:textId="77777777" w:rsidR="00272A2A" w:rsidRPr="00F14F58" w:rsidRDefault="00173172" w:rsidP="006263EB">
      <w:pPr>
        <w:spacing w:line="276" w:lineRule="auto"/>
        <w:ind w:firstLine="567"/>
        <w:jc w:val="both"/>
        <w:rPr>
          <w:rFonts w:eastAsia="Arial" w:cs="Times New Roman"/>
        </w:rPr>
      </w:pPr>
      <w:r w:rsidRPr="00F14F58">
        <w:rPr>
          <w:rFonts w:eastAsia="Arial" w:cs="Times New Roman"/>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ADD2241" w14:textId="77777777" w:rsidR="00272A2A" w:rsidRPr="00F14F58" w:rsidRDefault="00272A2A">
      <w:pPr>
        <w:spacing w:line="276" w:lineRule="auto"/>
        <w:rPr>
          <w:rFonts w:eastAsia="Arial" w:cs="Times New Roman"/>
        </w:rPr>
      </w:pPr>
    </w:p>
    <w:p w14:paraId="40781678" w14:textId="77777777" w:rsidR="00272A2A" w:rsidRPr="00F14F58" w:rsidRDefault="00272A2A">
      <w:pPr>
        <w:spacing w:line="276" w:lineRule="auto"/>
        <w:rPr>
          <w:rFonts w:eastAsia="Arial" w:cs="Times New Roman"/>
        </w:rPr>
      </w:pPr>
    </w:p>
    <w:p w14:paraId="5A02C100" w14:textId="77777777" w:rsidR="00272A2A" w:rsidRPr="00F14F58" w:rsidRDefault="00173172">
      <w:pPr>
        <w:shd w:val="clear" w:color="auto" w:fill="FFFFFF"/>
        <w:spacing w:line="276" w:lineRule="auto"/>
        <w:rPr>
          <w:rFonts w:eastAsia="Arial" w:cs="Times New Roman"/>
        </w:rPr>
      </w:pPr>
      <w:r w:rsidRPr="00F14F58">
        <w:rPr>
          <w:rFonts w:eastAsia="Arial" w:cs="Times New Roman"/>
        </w:rPr>
        <w:t>____________________             ___________________                _________________</w:t>
      </w:r>
    </w:p>
    <w:p w14:paraId="36B2FAD0" w14:textId="77777777" w:rsidR="00272A2A" w:rsidRPr="00F14F58" w:rsidRDefault="00173172">
      <w:pPr>
        <w:shd w:val="clear" w:color="auto" w:fill="FFFFFF"/>
        <w:spacing w:line="276" w:lineRule="auto"/>
        <w:rPr>
          <w:rFonts w:cs="Times New Roman"/>
        </w:rPr>
      </w:pPr>
      <w:r w:rsidRPr="00F14F58">
        <w:rPr>
          <w:rFonts w:eastAsia="Arial" w:cs="Times New Roman"/>
          <w:i/>
        </w:rPr>
        <w:t xml:space="preserve">(nurodomos pareigos </w:t>
      </w:r>
      <w:r w:rsidRPr="00F14F58">
        <w:rPr>
          <w:rFonts w:eastAsia="Arial" w:cs="Times New Roman"/>
        </w:rPr>
        <w:t xml:space="preserve">  </w:t>
      </w:r>
      <w:r w:rsidRPr="00F14F58">
        <w:rPr>
          <w:rFonts w:eastAsia="Arial" w:cs="Times New Roman"/>
        </w:rPr>
        <w:tab/>
        <w:t xml:space="preserve">         </w:t>
      </w:r>
      <w:r w:rsidR="00EB67B5">
        <w:rPr>
          <w:rFonts w:eastAsia="Arial" w:cs="Times New Roman"/>
        </w:rPr>
        <w:t xml:space="preserve">             </w:t>
      </w:r>
      <w:r w:rsidRPr="00F14F58">
        <w:rPr>
          <w:rFonts w:eastAsia="Arial" w:cs="Times New Roman"/>
        </w:rPr>
        <w:t xml:space="preserve"> </w:t>
      </w:r>
      <w:r w:rsidRPr="00F14F58">
        <w:rPr>
          <w:rFonts w:eastAsia="Arial" w:cs="Times New Roman"/>
          <w:i/>
        </w:rPr>
        <w:t xml:space="preserve">(parašas)   </w:t>
      </w:r>
      <w:r w:rsidRPr="00F14F58">
        <w:rPr>
          <w:rFonts w:eastAsia="Arial" w:cs="Times New Roman"/>
          <w:i/>
        </w:rPr>
        <w:tab/>
        <w:t xml:space="preserve"> </w:t>
      </w:r>
      <w:r w:rsidR="00A63B22" w:rsidRPr="00F14F58">
        <w:rPr>
          <w:rFonts w:eastAsia="Arial" w:cs="Times New Roman"/>
          <w:i/>
        </w:rPr>
        <w:t xml:space="preserve">         </w:t>
      </w:r>
      <w:r w:rsidRPr="00F14F58">
        <w:rPr>
          <w:rFonts w:eastAsia="Arial" w:cs="Times New Roman"/>
          <w:i/>
        </w:rPr>
        <w:t xml:space="preserve">  (vardas ir pavardė)  </w:t>
      </w:r>
    </w:p>
    <w:p w14:paraId="0B4CC0ED" w14:textId="77777777" w:rsidR="00272A2A" w:rsidRPr="00F14F58" w:rsidRDefault="00173172">
      <w:pPr>
        <w:shd w:val="clear" w:color="auto" w:fill="FFFFFF"/>
        <w:spacing w:line="276" w:lineRule="auto"/>
        <w:rPr>
          <w:rFonts w:eastAsia="Arial" w:cs="Times New Roman"/>
          <w:i/>
        </w:rPr>
      </w:pPr>
      <w:r w:rsidRPr="00F14F58">
        <w:rPr>
          <w:rFonts w:eastAsia="Arial" w:cs="Times New Roman"/>
          <w:i/>
        </w:rPr>
        <w:t>Komisijoje)</w:t>
      </w:r>
    </w:p>
    <w:p w14:paraId="1A9202E4" w14:textId="77777777" w:rsidR="00A63B22" w:rsidRPr="00F14F58" w:rsidRDefault="00A63B22">
      <w:pPr>
        <w:rPr>
          <w:rFonts w:cs="Times New Roman"/>
        </w:rPr>
      </w:pPr>
    </w:p>
    <w:p w14:paraId="6E85A08B" w14:textId="77777777" w:rsidR="00A63B22" w:rsidRPr="00F14F58" w:rsidRDefault="00A63B22">
      <w:pPr>
        <w:rPr>
          <w:rFonts w:cs="Times New Roman"/>
        </w:rPr>
      </w:pPr>
    </w:p>
    <w:p w14:paraId="176CEBC9" w14:textId="77777777" w:rsidR="00A63B22" w:rsidRPr="00F14F58" w:rsidRDefault="00A63B22" w:rsidP="00A63B22">
      <w:pPr>
        <w:ind w:left="4536"/>
        <w:rPr>
          <w:rFonts w:cs="Times New Roman"/>
        </w:rPr>
      </w:pPr>
      <w:r w:rsidRPr="00F14F58">
        <w:rPr>
          <w:rFonts w:cs="Times New Roman"/>
        </w:rPr>
        <w:br w:type="page"/>
      </w:r>
      <w:r w:rsidR="00173172" w:rsidRPr="00F14F58">
        <w:rPr>
          <w:rFonts w:cs="Times New Roman"/>
        </w:rPr>
        <w:lastRenderedPageBreak/>
        <w:t xml:space="preserve">Projekto „Alternatyvių investicijų detektorius </w:t>
      </w:r>
    </w:p>
    <w:p w14:paraId="489E3817" w14:textId="77777777" w:rsidR="00272A2A" w:rsidRPr="00F14F58" w:rsidRDefault="00173172" w:rsidP="00A63B22">
      <w:pPr>
        <w:ind w:left="4536"/>
        <w:rPr>
          <w:rFonts w:cs="Times New Roman"/>
        </w:rPr>
      </w:pPr>
      <w:r w:rsidRPr="00F14F58">
        <w:rPr>
          <w:rFonts w:cs="Times New Roman"/>
        </w:rPr>
        <w:t>(AID2)“ partnerių atrankos tvarkos aprašo</w:t>
      </w:r>
    </w:p>
    <w:p w14:paraId="78DA9B6D" w14:textId="77777777" w:rsidR="00272A2A" w:rsidRPr="00F14F58" w:rsidRDefault="00173172" w:rsidP="00A63B22">
      <w:pPr>
        <w:widowControl w:val="0"/>
        <w:spacing w:line="276" w:lineRule="auto"/>
        <w:ind w:left="4536"/>
        <w:rPr>
          <w:rFonts w:eastAsia="Arial" w:cs="Times New Roman"/>
        </w:rPr>
      </w:pPr>
      <w:r w:rsidRPr="00F14F58">
        <w:rPr>
          <w:rFonts w:eastAsia="Arial" w:cs="Times New Roman"/>
        </w:rPr>
        <w:t>4 priedas</w:t>
      </w:r>
    </w:p>
    <w:p w14:paraId="758992F7" w14:textId="77777777" w:rsidR="00272A2A" w:rsidRPr="00F14F58" w:rsidRDefault="00272A2A">
      <w:pPr>
        <w:spacing w:line="276" w:lineRule="auto"/>
        <w:jc w:val="center"/>
        <w:rPr>
          <w:rFonts w:eastAsia="Arial" w:cs="Times New Roman"/>
        </w:rPr>
      </w:pPr>
    </w:p>
    <w:p w14:paraId="39D7FD00" w14:textId="77777777" w:rsidR="00272A2A" w:rsidRDefault="00173172">
      <w:pPr>
        <w:spacing w:line="276" w:lineRule="auto"/>
        <w:jc w:val="center"/>
        <w:rPr>
          <w:rFonts w:eastAsia="Arial" w:cs="Times New Roman"/>
          <w:b/>
        </w:rPr>
      </w:pPr>
      <w:r w:rsidRPr="00F14F58">
        <w:rPr>
          <w:rFonts w:eastAsia="Arial" w:cs="Times New Roman"/>
          <w:b/>
        </w:rPr>
        <w:t>NEŠALIŠKUMO DEKLARACIJA DĖL OBJEKTYVIŲ SPRENDIMŲ PRIĖMIMO BEI VIEŠŲJŲ IR PRIVAČIŲ INTERESŲ KONFLIKTO VENGIMO</w:t>
      </w:r>
    </w:p>
    <w:p w14:paraId="2E11B8CD" w14:textId="77777777" w:rsidR="00834CB7" w:rsidRPr="00F14F58" w:rsidRDefault="00834CB7">
      <w:pPr>
        <w:spacing w:line="276" w:lineRule="auto"/>
        <w:jc w:val="center"/>
        <w:rPr>
          <w:rFonts w:eastAsia="Arial" w:cs="Times New Roman"/>
          <w:b/>
        </w:rPr>
      </w:pPr>
    </w:p>
    <w:p w14:paraId="78EB551B" w14:textId="77777777" w:rsidR="00272A2A" w:rsidRPr="00F14F58" w:rsidRDefault="00173172">
      <w:pPr>
        <w:spacing w:line="276" w:lineRule="auto"/>
        <w:jc w:val="center"/>
        <w:rPr>
          <w:rFonts w:eastAsia="Arial" w:cs="Times New Roman"/>
        </w:rPr>
      </w:pPr>
      <w:r w:rsidRPr="00F14F58">
        <w:rPr>
          <w:rFonts w:eastAsia="Arial" w:cs="Times New Roman"/>
        </w:rPr>
        <w:t>______________________</w:t>
      </w:r>
    </w:p>
    <w:p w14:paraId="772CD555" w14:textId="77777777" w:rsidR="00272A2A" w:rsidRPr="00F14F58" w:rsidRDefault="00173172">
      <w:pPr>
        <w:spacing w:line="276" w:lineRule="auto"/>
        <w:jc w:val="center"/>
        <w:rPr>
          <w:rFonts w:eastAsia="Arial" w:cs="Times New Roman"/>
          <w:i/>
        </w:rPr>
      </w:pPr>
      <w:r w:rsidRPr="00F14F58">
        <w:rPr>
          <w:rFonts w:eastAsia="Arial" w:cs="Times New Roman"/>
          <w:i/>
        </w:rPr>
        <w:t>(data)</w:t>
      </w:r>
    </w:p>
    <w:p w14:paraId="0E0106B5" w14:textId="77777777" w:rsidR="00272A2A" w:rsidRPr="00F14F58" w:rsidRDefault="00272A2A">
      <w:pPr>
        <w:spacing w:line="276" w:lineRule="auto"/>
        <w:jc w:val="both"/>
        <w:rPr>
          <w:rFonts w:eastAsia="Arial" w:cs="Times New Roman"/>
        </w:rPr>
      </w:pPr>
    </w:p>
    <w:p w14:paraId="586B05B9" w14:textId="77777777" w:rsidR="00A63B22" w:rsidRPr="00F14F58" w:rsidRDefault="00173172" w:rsidP="0029067A">
      <w:pPr>
        <w:spacing w:line="276" w:lineRule="auto"/>
        <w:ind w:firstLine="567"/>
        <w:jc w:val="both"/>
        <w:rPr>
          <w:rFonts w:eastAsia="Arial" w:cs="Times New Roman"/>
        </w:rPr>
      </w:pPr>
      <w:r w:rsidRPr="00F14F58">
        <w:rPr>
          <w:rFonts w:eastAsia="Arial" w:cs="Times New Roman"/>
        </w:rPr>
        <w:t>Aš, ___________________________________________________, būdamas (-a)</w:t>
      </w:r>
    </w:p>
    <w:p w14:paraId="1CC77E59" w14:textId="77777777" w:rsidR="00272A2A" w:rsidRPr="00F14F58" w:rsidRDefault="00173172">
      <w:pPr>
        <w:spacing w:line="276" w:lineRule="auto"/>
        <w:ind w:firstLine="851"/>
        <w:jc w:val="both"/>
        <w:rPr>
          <w:rFonts w:cs="Times New Roman"/>
        </w:rPr>
      </w:pPr>
      <w:r w:rsidRPr="00F14F58">
        <w:rPr>
          <w:rFonts w:eastAsia="Arial" w:cs="Times New Roman"/>
        </w:rPr>
        <w:t xml:space="preserve">                                             </w:t>
      </w:r>
      <w:r w:rsidRPr="00F14F58">
        <w:rPr>
          <w:rFonts w:eastAsia="Arial" w:cs="Times New Roman"/>
          <w:i/>
        </w:rPr>
        <w:t>(vardas ir pavardė)</w:t>
      </w:r>
    </w:p>
    <w:p w14:paraId="2C46E4A4" w14:textId="77777777" w:rsidR="00272A2A" w:rsidRPr="00F14F58" w:rsidRDefault="00173172">
      <w:pPr>
        <w:spacing w:line="276" w:lineRule="auto"/>
        <w:ind w:firstLine="2852"/>
        <w:jc w:val="both"/>
        <w:rPr>
          <w:rFonts w:eastAsia="Arial" w:cs="Times New Roman"/>
          <w:i/>
        </w:rPr>
      </w:pPr>
      <w:r w:rsidRPr="00F14F58">
        <w:rPr>
          <w:rFonts w:eastAsia="Arial" w:cs="Times New Roman"/>
          <w:i/>
        </w:rPr>
        <w:t xml:space="preserve">                          </w:t>
      </w:r>
    </w:p>
    <w:p w14:paraId="36BE25EB"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Projekto „Alternatyvių investicijų detektorius (AID2)“ partnerių atrankos komisijos (toliau – Komisija) nariu (-e) ar Komisijos sekretoriumi:</w:t>
      </w:r>
      <w:r w:rsidRPr="00F14F58">
        <w:rPr>
          <w:rFonts w:eastAsia="Arial" w:cs="Times New Roman"/>
        </w:rPr>
        <w:tab/>
      </w:r>
    </w:p>
    <w:p w14:paraId="37C18702"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1. pasižadu savo pareigas atlikti objektyviai, dalykiškai, be išankstinio nusistatymo, vadovaudamasis (-i) įstatymų viršenybės, skaidrumo, nešališkumo, teisėtumo, sąžiningumo principais;</w:t>
      </w:r>
    </w:p>
    <w:p w14:paraId="16651B04"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 xml:space="preserve">2. pasižadu informuoti Komisijos pirmininką arba </w:t>
      </w:r>
      <w:r w:rsidR="00F506FE">
        <w:rPr>
          <w:rFonts w:eastAsia="Arial" w:cs="Times New Roman"/>
        </w:rPr>
        <w:t>Trakų</w:t>
      </w:r>
      <w:r w:rsidRPr="00F14F58">
        <w:rPr>
          <w:rFonts w:eastAsia="Arial" w:cs="Times New Roman"/>
        </w:rPr>
        <w:t xml:space="preserve"> rajono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w:t>
      </w:r>
    </w:p>
    <w:p w14:paraId="3FCA2046"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2.1. šiose procedūrose dalyvauja asmenys, iš kurių aš ar man artimi asmenys gauna bet kurios rūšies pajamų ar kitokio pobūdžio naudos;</w:t>
      </w:r>
    </w:p>
    <w:p w14:paraId="484503A2"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2.2. aš ar man artimi asmenys yra procedūrose dalyvaujančio juridinio asmens steigėjas, akcininkas ar dalininkas, darbuotojas ar valdymo organo narys;</w:t>
      </w:r>
    </w:p>
    <w:p w14:paraId="1AA92E67"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2.3. dėl bet kokių kitų aplinkybių negaliu laikytis 1 punkte nustatytų principų;</w:t>
      </w:r>
    </w:p>
    <w:p w14:paraId="6765E302"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3. jei paaiškėtų, kad mano dalyvavimas rengiant, svarstant ar priimant Komisijos sprendimus gali sukelti interesų konfliktą, pasižadu nedelsdamas (-a) informuoti apie tai Komisijos pirmininką arba konkursą organizuojančios įstaigos direktorių (kai nusišalina Komisijos pirmininkas) ir nusišalinti nuo sprendimo priėmimo procedūros.</w:t>
      </w:r>
    </w:p>
    <w:p w14:paraId="4AC2A967" w14:textId="77777777" w:rsidR="00272A2A" w:rsidRPr="00F14F58" w:rsidRDefault="00272A2A">
      <w:pPr>
        <w:spacing w:line="276" w:lineRule="auto"/>
        <w:ind w:firstLine="851"/>
        <w:jc w:val="both"/>
        <w:rPr>
          <w:rFonts w:eastAsia="Arial" w:cs="Times New Roman"/>
        </w:rPr>
      </w:pPr>
    </w:p>
    <w:p w14:paraId="28E9C0EA"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Žinau, kad kilus šališkumo ar interesų konflikto grėsmei galiu būti nušalintas (-a) nuo dalyvavimo tolesnėje procedūroje.</w:t>
      </w:r>
    </w:p>
    <w:p w14:paraId="2A9AAB73" w14:textId="77777777" w:rsidR="00272A2A" w:rsidRPr="00F14F58" w:rsidRDefault="00272A2A">
      <w:pPr>
        <w:spacing w:line="276" w:lineRule="auto"/>
        <w:ind w:firstLine="851"/>
        <w:jc w:val="both"/>
        <w:rPr>
          <w:rFonts w:eastAsia="Arial" w:cs="Times New Roman"/>
        </w:rPr>
      </w:pPr>
    </w:p>
    <w:p w14:paraId="0AB01779" w14:textId="77777777" w:rsidR="00272A2A" w:rsidRPr="00F14F58" w:rsidRDefault="00173172" w:rsidP="0029067A">
      <w:pPr>
        <w:spacing w:line="276" w:lineRule="auto"/>
        <w:ind w:firstLine="567"/>
        <w:jc w:val="both"/>
        <w:rPr>
          <w:rFonts w:eastAsia="Arial" w:cs="Times New Roman"/>
        </w:rPr>
      </w:pPr>
      <w:r w:rsidRPr="00F14F58">
        <w:rPr>
          <w:rFonts w:eastAsia="Arial" w:cs="Times New Roman"/>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0813561" w14:textId="77777777" w:rsidR="00272A2A" w:rsidRDefault="00272A2A">
      <w:pPr>
        <w:spacing w:line="276" w:lineRule="auto"/>
        <w:rPr>
          <w:rFonts w:eastAsia="Arial" w:cs="Times New Roman"/>
        </w:rPr>
      </w:pPr>
    </w:p>
    <w:p w14:paraId="17E99B77" w14:textId="77777777" w:rsidR="0029067A" w:rsidRPr="00F14F58" w:rsidRDefault="0029067A">
      <w:pPr>
        <w:spacing w:line="276" w:lineRule="auto"/>
        <w:rPr>
          <w:rFonts w:eastAsia="Arial" w:cs="Times New Roman"/>
        </w:rPr>
      </w:pPr>
    </w:p>
    <w:p w14:paraId="77FDD3CF" w14:textId="77777777" w:rsidR="00272A2A" w:rsidRPr="00F14F58" w:rsidRDefault="00173172">
      <w:pPr>
        <w:shd w:val="clear" w:color="auto" w:fill="FFFFFF"/>
        <w:spacing w:line="276" w:lineRule="auto"/>
        <w:rPr>
          <w:rFonts w:eastAsia="Arial" w:cs="Times New Roman"/>
        </w:rPr>
      </w:pPr>
      <w:r w:rsidRPr="00F14F58">
        <w:rPr>
          <w:rFonts w:eastAsia="Arial" w:cs="Times New Roman"/>
        </w:rPr>
        <w:t>___________________          ____________________            ___________________</w:t>
      </w:r>
    </w:p>
    <w:p w14:paraId="5FB39326" w14:textId="77777777" w:rsidR="00272A2A" w:rsidRPr="00F14F58" w:rsidRDefault="00173172">
      <w:pPr>
        <w:shd w:val="clear" w:color="auto" w:fill="FFFFFF"/>
        <w:spacing w:line="276" w:lineRule="auto"/>
        <w:rPr>
          <w:rFonts w:cs="Times New Roman"/>
        </w:rPr>
      </w:pPr>
      <w:r w:rsidRPr="00F14F58">
        <w:rPr>
          <w:rFonts w:eastAsia="Arial" w:cs="Times New Roman"/>
          <w:i/>
        </w:rPr>
        <w:t xml:space="preserve">(nurodomos pareigos </w:t>
      </w:r>
      <w:r w:rsidRPr="00F14F58">
        <w:rPr>
          <w:rFonts w:eastAsia="Arial" w:cs="Times New Roman"/>
        </w:rPr>
        <w:t xml:space="preserve">                   </w:t>
      </w:r>
      <w:r w:rsidRPr="00F14F58">
        <w:rPr>
          <w:rFonts w:eastAsia="Arial" w:cs="Times New Roman"/>
          <w:i/>
        </w:rPr>
        <w:t>(parašas)</w:t>
      </w:r>
      <w:r w:rsidRPr="00F14F58">
        <w:rPr>
          <w:rFonts w:eastAsia="Arial" w:cs="Times New Roman"/>
          <w:i/>
        </w:rPr>
        <w:tab/>
      </w:r>
      <w:r w:rsidRPr="00F14F58">
        <w:rPr>
          <w:rFonts w:eastAsia="Arial" w:cs="Times New Roman"/>
          <w:i/>
        </w:rPr>
        <w:tab/>
        <w:t xml:space="preserve">          (vardas ir pavardė)  </w:t>
      </w:r>
    </w:p>
    <w:p w14:paraId="072108D4" w14:textId="77777777" w:rsidR="00272A2A" w:rsidRPr="00F14F58" w:rsidRDefault="00173172">
      <w:pPr>
        <w:spacing w:line="276" w:lineRule="auto"/>
        <w:rPr>
          <w:rFonts w:eastAsia="Arial" w:cs="Times New Roman"/>
          <w:i/>
        </w:rPr>
      </w:pPr>
      <w:r w:rsidRPr="00F14F58">
        <w:rPr>
          <w:rFonts w:eastAsia="Arial" w:cs="Times New Roman"/>
          <w:i/>
        </w:rPr>
        <w:t>Komisijoje)</w:t>
      </w:r>
    </w:p>
    <w:sectPr w:rsidR="00272A2A" w:rsidRPr="00F14F5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EC18" w14:textId="77777777" w:rsidR="006C36ED" w:rsidRDefault="006C36ED">
      <w:r>
        <w:separator/>
      </w:r>
    </w:p>
  </w:endnote>
  <w:endnote w:type="continuationSeparator" w:id="0">
    <w:p w14:paraId="72E94DBB" w14:textId="77777777" w:rsidR="006C36ED" w:rsidRDefault="006C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AD57" w14:textId="77777777" w:rsidR="006C36ED" w:rsidRDefault="006C36ED">
      <w:r>
        <w:rPr>
          <w:color w:val="000000"/>
        </w:rPr>
        <w:separator/>
      </w:r>
    </w:p>
  </w:footnote>
  <w:footnote w:type="continuationSeparator" w:id="0">
    <w:p w14:paraId="651CFD3A" w14:textId="77777777" w:rsidR="006C36ED" w:rsidRDefault="006C3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02D"/>
    <w:multiLevelType w:val="multilevel"/>
    <w:tmpl w:val="D4C2A9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CBF56BC"/>
    <w:multiLevelType w:val="multilevel"/>
    <w:tmpl w:val="46348B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B175F7"/>
    <w:multiLevelType w:val="multilevel"/>
    <w:tmpl w:val="9F04D3F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CC81D90"/>
    <w:multiLevelType w:val="multilevel"/>
    <w:tmpl w:val="ACF48D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F460EEB"/>
    <w:multiLevelType w:val="multilevel"/>
    <w:tmpl w:val="0F021B0C"/>
    <w:styleLink w:val="List1"/>
    <w:lvl w:ilvl="0">
      <w:numFmt w:val="bullet"/>
      <w:lvlText w:val="□"/>
      <w:lvlJc w:val="left"/>
      <w:pPr>
        <w:ind w:left="227" w:hanging="227"/>
      </w:pPr>
      <w:rPr>
        <w:rFonts w:ascii="OpenSymbol" w:eastAsia="OpenSymbol" w:hAnsi="OpenSymbol" w:cs="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num w:numId="1" w16cid:durableId="1513454373">
    <w:abstractNumId w:val="4"/>
  </w:num>
  <w:num w:numId="2" w16cid:durableId="402870134">
    <w:abstractNumId w:val="2"/>
  </w:num>
  <w:num w:numId="3" w16cid:durableId="491988146">
    <w:abstractNumId w:val="1"/>
  </w:num>
  <w:num w:numId="4" w16cid:durableId="124010234">
    <w:abstractNumId w:val="4"/>
  </w:num>
  <w:num w:numId="5" w16cid:durableId="945891318">
    <w:abstractNumId w:val="3"/>
  </w:num>
  <w:num w:numId="6" w16cid:durableId="94168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15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A"/>
    <w:rsid w:val="00034313"/>
    <w:rsid w:val="000452C5"/>
    <w:rsid w:val="000610D2"/>
    <w:rsid w:val="000A69AB"/>
    <w:rsid w:val="000A776F"/>
    <w:rsid w:val="00110EBE"/>
    <w:rsid w:val="00116DEC"/>
    <w:rsid w:val="00173172"/>
    <w:rsid w:val="00194C27"/>
    <w:rsid w:val="001A5491"/>
    <w:rsid w:val="001A7EBD"/>
    <w:rsid w:val="00212F10"/>
    <w:rsid w:val="002511AE"/>
    <w:rsid w:val="00272A2A"/>
    <w:rsid w:val="0029067A"/>
    <w:rsid w:val="002B4A27"/>
    <w:rsid w:val="002C50C9"/>
    <w:rsid w:val="002F4539"/>
    <w:rsid w:val="0033243F"/>
    <w:rsid w:val="00334816"/>
    <w:rsid w:val="00390BCA"/>
    <w:rsid w:val="003D3F61"/>
    <w:rsid w:val="003E186D"/>
    <w:rsid w:val="00401CEE"/>
    <w:rsid w:val="00412401"/>
    <w:rsid w:val="00415502"/>
    <w:rsid w:val="00471822"/>
    <w:rsid w:val="004E52D7"/>
    <w:rsid w:val="00503EE7"/>
    <w:rsid w:val="00526C20"/>
    <w:rsid w:val="00553A95"/>
    <w:rsid w:val="006143E5"/>
    <w:rsid w:val="006263EB"/>
    <w:rsid w:val="00637DA9"/>
    <w:rsid w:val="006653EF"/>
    <w:rsid w:val="00680BAE"/>
    <w:rsid w:val="006A113C"/>
    <w:rsid w:val="006C36ED"/>
    <w:rsid w:val="006C63D4"/>
    <w:rsid w:val="00797EC8"/>
    <w:rsid w:val="008043DE"/>
    <w:rsid w:val="00834CB7"/>
    <w:rsid w:val="009160CB"/>
    <w:rsid w:val="00922C01"/>
    <w:rsid w:val="009359F5"/>
    <w:rsid w:val="00974D8A"/>
    <w:rsid w:val="009B2BB8"/>
    <w:rsid w:val="00A17A4B"/>
    <w:rsid w:val="00A25A62"/>
    <w:rsid w:val="00A34D71"/>
    <w:rsid w:val="00A63B22"/>
    <w:rsid w:val="00A66FCB"/>
    <w:rsid w:val="00A77DF0"/>
    <w:rsid w:val="00AD13EC"/>
    <w:rsid w:val="00AF3B6A"/>
    <w:rsid w:val="00B15948"/>
    <w:rsid w:val="00B24BAA"/>
    <w:rsid w:val="00B41546"/>
    <w:rsid w:val="00B41AD2"/>
    <w:rsid w:val="00B45175"/>
    <w:rsid w:val="00B77C7C"/>
    <w:rsid w:val="00B81DE9"/>
    <w:rsid w:val="00B93862"/>
    <w:rsid w:val="00BB01DD"/>
    <w:rsid w:val="00BE0C12"/>
    <w:rsid w:val="00C64F27"/>
    <w:rsid w:val="00C77ED5"/>
    <w:rsid w:val="00C87D73"/>
    <w:rsid w:val="00CA7D96"/>
    <w:rsid w:val="00CC32A8"/>
    <w:rsid w:val="00CC344E"/>
    <w:rsid w:val="00CD1C79"/>
    <w:rsid w:val="00CE4B8D"/>
    <w:rsid w:val="00D4087F"/>
    <w:rsid w:val="00DE00CC"/>
    <w:rsid w:val="00DE0A1E"/>
    <w:rsid w:val="00E32F27"/>
    <w:rsid w:val="00E67490"/>
    <w:rsid w:val="00E957D6"/>
    <w:rsid w:val="00EB252C"/>
    <w:rsid w:val="00EB67B5"/>
    <w:rsid w:val="00ED75B9"/>
    <w:rsid w:val="00EF1424"/>
    <w:rsid w:val="00F0628D"/>
    <w:rsid w:val="00F14C13"/>
    <w:rsid w:val="00F14F58"/>
    <w:rsid w:val="00F1503F"/>
    <w:rsid w:val="00F506FE"/>
    <w:rsid w:val="00F64F3A"/>
    <w:rsid w:val="00FA26E7"/>
    <w:rsid w:val="00FC19E4"/>
    <w:rsid w:val="00FD20D3"/>
    <w:rsid w:val="00FD2EB5"/>
    <w:rsid w:val="00FF48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70F3"/>
  <w15:docId w15:val="{FFE87157-A254-4A14-A92F-1B47C01A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textAlignment w:val="baseline"/>
    </w:pPr>
    <w:rPr>
      <w:sz w:val="24"/>
      <w:szCs w:val="24"/>
      <w:lang w:eastAsia="zh-CN" w:bidi="hi-IN"/>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sz w:val="24"/>
      <w:szCs w:val="24"/>
      <w:lang w:eastAsia="zh-CN" w:bidi="hi-IN"/>
    </w:rPr>
  </w:style>
  <w:style w:type="paragraph" w:customStyle="1" w:styleId="Heading">
    <w:name w:val="Heading"/>
    <w:basedOn w:val="Standard"/>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HeaderandFooter">
    <w:name w:val="Header and Footer"/>
    <w:basedOn w:val="Standar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Marginalia">
    <w:name w:val="Marginalia"/>
    <w:basedOn w:val="prastasis"/>
    <w:rPr>
      <w:sz w:val="20"/>
    </w:rPr>
  </w:style>
  <w:style w:type="paragraph" w:styleId="Komentarotema">
    <w:name w:val="annotation subject"/>
    <w:basedOn w:val="Marginalia"/>
    <w:next w:val="Marginalia"/>
    <w:rPr>
      <w:b/>
      <w:bCs/>
    </w:rPr>
  </w:style>
  <w:style w:type="paragraph" w:styleId="Sraopastraipa">
    <w:name w:val="List Paragraph"/>
    <w:basedOn w:val="prastasis"/>
    <w:pPr>
      <w:ind w:left="720"/>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pPr>
      <w:widowControl w:val="0"/>
      <w:suppressLineNumbers/>
    </w:pPr>
  </w:style>
  <w:style w:type="paragraph" w:customStyle="1" w:styleId="Comment">
    <w:name w:val="Comment"/>
    <w:basedOn w:val="Standard"/>
    <w:pPr>
      <w:spacing w:before="56"/>
      <w:ind w:left="56" w:right="56"/>
    </w:pPr>
    <w:rPr>
      <w:sz w:val="20"/>
      <w:szCs w:val="20"/>
    </w:rPr>
  </w:style>
  <w:style w:type="paragraph" w:customStyle="1" w:styleId="Quotations">
    <w:name w:val="Quotations"/>
    <w:basedOn w:val="Standard"/>
    <w:pPr>
      <w:spacing w:after="283"/>
      <w:ind w:left="567" w:right="567"/>
    </w:pPr>
  </w:style>
  <w:style w:type="paragraph" w:customStyle="1" w:styleId="TableHeading">
    <w:name w:val="Table Heading"/>
    <w:basedOn w:val="TableContents"/>
    <w:pPr>
      <w:jc w:val="center"/>
    </w:pPr>
    <w:rPr>
      <w:b/>
      <w:bCs/>
    </w:rPr>
  </w:style>
  <w:style w:type="character" w:styleId="Vietosrezervavimoenklotekstas">
    <w:name w:val="Placeholder Text"/>
    <w:rPr>
      <w:color w:val="808080"/>
    </w:rPr>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styleId="Komentaronuoroda">
    <w:name w:val="annotation reference"/>
    <w:rPr>
      <w:sz w:val="16"/>
      <w:szCs w:val="16"/>
    </w:rPr>
  </w:style>
  <w:style w:type="character" w:customStyle="1" w:styleId="CommentTextChar">
    <w:name w:val="Comment Text Char"/>
    <w:rPr>
      <w:sz w:val="20"/>
    </w:rPr>
  </w:style>
  <w:style w:type="character" w:customStyle="1" w:styleId="CommentSubjectChar">
    <w:name w:val="Comment Subject Char"/>
    <w:rPr>
      <w:b/>
      <w:bCs/>
      <w:sz w:val="20"/>
    </w:rPr>
  </w:style>
  <w:style w:type="character" w:customStyle="1" w:styleId="Internetlink">
    <w:name w:val="Internet link"/>
    <w:rPr>
      <w:color w:val="000080"/>
      <w:u w:val="single"/>
    </w:rPr>
  </w:style>
  <w:style w:type="character" w:customStyle="1" w:styleId="ListLabel1">
    <w:name w:val="ListLabel 1"/>
    <w:rPr>
      <w:rFonts w:ascii="Arial" w:eastAsia="Arial" w:hAnsi="Arial" w:cs="Arial"/>
      <w:color w:val="000000"/>
      <w:u w:val="single"/>
    </w:rPr>
  </w:style>
  <w:style w:type="character" w:customStyle="1" w:styleId="Linenumbering">
    <w:name w:val="Line numbering"/>
  </w:style>
  <w:style w:type="character" w:customStyle="1" w:styleId="uficommentbody">
    <w:name w:val="uficommentbody"/>
    <w:rPr>
      <w:rFonts w:ascii="Times New Roman" w:eastAsia="Times New Roman" w:hAnsi="Times New Roman" w:cs="Times New Roman"/>
      <w:sz w:val="24"/>
      <w:szCs w:val="24"/>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faz">
    <w:name w:val="Emphasis"/>
    <w:rPr>
      <w:i/>
      <w:iCs/>
    </w:rPr>
  </w:style>
  <w:style w:type="character" w:customStyle="1" w:styleId="NumberingSymbols">
    <w:name w:val="Numbering Symbols"/>
  </w:style>
  <w:style w:type="numbering" w:customStyle="1" w:styleId="List1">
    <w:name w:val="List 1"/>
    <w:basedOn w:val="Sraonra"/>
    <w:pPr>
      <w:numPr>
        <w:numId w:val="1"/>
      </w:numPr>
    </w:pPr>
  </w:style>
  <w:style w:type="numbering" w:customStyle="1" w:styleId="NoList1">
    <w:name w:val="No List_1"/>
    <w:basedOn w:val="Sraonra"/>
    <w:pPr>
      <w:numPr>
        <w:numId w:val="2"/>
      </w:numPr>
    </w:pPr>
  </w:style>
  <w:style w:type="character" w:styleId="Hipersaitas">
    <w:name w:val="Hyperlink"/>
    <w:uiPriority w:val="99"/>
    <w:unhideWhenUsed/>
    <w:rsid w:val="009359F5"/>
    <w:rPr>
      <w:color w:val="0563C1"/>
      <w:u w:val="single"/>
    </w:rPr>
  </w:style>
  <w:style w:type="character" w:styleId="Neapdorotaspaminjimas">
    <w:name w:val="Unresolved Mention"/>
    <w:uiPriority w:val="99"/>
    <w:semiHidden/>
    <w:unhideWhenUsed/>
    <w:rsid w:val="0093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ena.stankevice@trakai.lt" TargetMode="External"/><Relationship Id="rId3" Type="http://schemas.openxmlformats.org/officeDocument/2006/relationships/settings" Target="settings.xml"/><Relationship Id="rId7" Type="http://schemas.openxmlformats.org/officeDocument/2006/relationships/hyperlink" Target="http://www.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ien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ee67c460a264a95bd4503cd9eec9e1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4ee67c460a264a95bd4503cd9eec9e1e</Template>
  <TotalTime>2</TotalTime>
  <Pages>15</Pages>
  <Words>21408</Words>
  <Characters>12203</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PROJEKTO „ALTERNATYVIŲ INVESTICIJŲ DETEKTORIUS (AID2)“ PARTNERIŲ ATRANKOS (PRIEDAS)</vt:lpstr>
      <vt:lpstr/>
    </vt:vector>
  </TitlesOfParts>
  <Manager>2026-04-08</Manager>
  <Company/>
  <LinksUpToDate>false</LinksUpToDate>
  <CharactersWithSpaces>33544</CharactersWithSpaces>
  <SharedDoc>false</SharedDoc>
  <HLinks>
    <vt:vector size="18" baseType="variant">
      <vt:variant>
        <vt:i4>7733372</vt:i4>
      </vt:variant>
      <vt:variant>
        <vt:i4>6</vt:i4>
      </vt:variant>
      <vt:variant>
        <vt:i4>0</vt:i4>
      </vt:variant>
      <vt:variant>
        <vt:i4>5</vt:i4>
      </vt:variant>
      <vt:variant>
        <vt:lpwstr>http://www.prienai.lt/</vt:lpwstr>
      </vt:variant>
      <vt:variant>
        <vt:lpwstr/>
      </vt:variant>
      <vt:variant>
        <vt:i4>4128849</vt:i4>
      </vt:variant>
      <vt:variant>
        <vt:i4>3</vt:i4>
      </vt:variant>
      <vt:variant>
        <vt:i4>0</vt:i4>
      </vt:variant>
      <vt:variant>
        <vt:i4>5</vt:i4>
      </vt:variant>
      <vt:variant>
        <vt:lpwstr>mailto:irena.stankevice@trakai.lt</vt:lpwstr>
      </vt:variant>
      <vt:variant>
        <vt:lpwstr/>
      </vt:variant>
      <vt:variant>
        <vt:i4>327756</vt:i4>
      </vt:variant>
      <vt:variant>
        <vt:i4>0</vt:i4>
      </vt:variant>
      <vt:variant>
        <vt:i4>0</vt:i4>
      </vt:variant>
      <vt:variant>
        <vt:i4>5</vt:i4>
      </vt:variant>
      <vt:variant>
        <vt:lpwstr>http://www.trakai.lt/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„ALTERNATYVIŲ INVESTICIJŲ DETEKTORIUS (AID2)“ PARTNERIŲ ATRANKOS (PRIEDAS)</dc:title>
  <dc:subject>P1-70</dc:subject>
  <dc:creator>PRIENŲ RAJONO SAVIVALDYBĖS MERAS</dc:creator>
  <cp:keywords/>
  <cp:lastModifiedBy>Ramunė Zarembienė</cp:lastModifiedBy>
  <cp:revision>8</cp:revision>
  <dcterms:created xsi:type="dcterms:W3CDTF">2026-04-22T14:16:00Z</dcterms:created>
  <dcterms:modified xsi:type="dcterms:W3CDTF">2026-05-04T06:45:00Z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